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601" w:type="dxa"/>
        <w:tblLook w:val="04A0" w:firstRow="1" w:lastRow="0" w:firstColumn="1" w:lastColumn="0" w:noHBand="0" w:noVBand="1"/>
      </w:tblPr>
      <w:tblGrid>
        <w:gridCol w:w="2127"/>
        <w:gridCol w:w="7716"/>
      </w:tblGrid>
      <w:tr w:rsidR="00392704" w:rsidTr="00D07C3C">
        <w:tc>
          <w:tcPr>
            <w:tcW w:w="2127" w:type="dxa"/>
          </w:tcPr>
          <w:p w:rsidR="00392704" w:rsidRPr="0087325B" w:rsidRDefault="00392704">
            <w:pPr>
              <w:rPr>
                <w:rFonts w:cstheme="minorHAnsi"/>
              </w:rPr>
            </w:pPr>
            <w:r w:rsidRPr="0087325B">
              <w:rPr>
                <w:rFonts w:cstheme="minorHAnsi"/>
              </w:rPr>
              <w:t>Key Information</w:t>
            </w:r>
          </w:p>
        </w:tc>
        <w:tc>
          <w:tcPr>
            <w:tcW w:w="7716" w:type="dxa"/>
          </w:tcPr>
          <w:p w:rsidR="00392704" w:rsidRPr="0087325B" w:rsidRDefault="009E32EE" w:rsidP="00FC4665">
            <w:pPr>
              <w:rPr>
                <w:rFonts w:cstheme="minorHAnsi"/>
              </w:rPr>
            </w:pPr>
            <w:r w:rsidRPr="0087325B">
              <w:rPr>
                <w:rFonts w:cstheme="minorHAnsi"/>
              </w:rPr>
              <w:t>Name:</w:t>
            </w:r>
            <w:r w:rsidR="0097279E" w:rsidRPr="0087325B">
              <w:rPr>
                <w:rFonts w:cstheme="minorHAnsi"/>
              </w:rPr>
              <w:t xml:space="preserve"> Robert </w:t>
            </w:r>
            <w:r w:rsidR="0097279E" w:rsidRPr="0087325B">
              <w:rPr>
                <w:rFonts w:cstheme="minorHAnsi"/>
              </w:rPr>
              <w:tab/>
              <w:t xml:space="preserve">Box </w:t>
            </w:r>
            <w:r w:rsidR="0097279E" w:rsidRPr="0087325B">
              <w:rPr>
                <w:rFonts w:cstheme="minorHAnsi"/>
              </w:rPr>
              <w:tab/>
            </w:r>
          </w:p>
          <w:p w:rsidR="009E32EE" w:rsidRPr="0087325B" w:rsidRDefault="009E32EE" w:rsidP="00FC4665">
            <w:pPr>
              <w:rPr>
                <w:rFonts w:cstheme="minorHAnsi"/>
              </w:rPr>
            </w:pPr>
            <w:r w:rsidRPr="0087325B">
              <w:rPr>
                <w:rFonts w:cstheme="minorHAnsi"/>
              </w:rPr>
              <w:t>Date of Birth:</w:t>
            </w:r>
            <w:r w:rsidR="0040320E" w:rsidRPr="0087325B">
              <w:rPr>
                <w:rFonts w:cstheme="minorHAnsi"/>
              </w:rPr>
              <w:t xml:space="preserve"> 3</w:t>
            </w:r>
            <w:r w:rsidR="0040320E" w:rsidRPr="0087325B">
              <w:rPr>
                <w:rFonts w:cstheme="minorHAnsi"/>
                <w:vertAlign w:val="superscript"/>
              </w:rPr>
              <w:t>rd</w:t>
            </w:r>
            <w:r w:rsidR="0040320E" w:rsidRPr="0087325B">
              <w:rPr>
                <w:rFonts w:cstheme="minorHAnsi"/>
              </w:rPr>
              <w:t xml:space="preserve"> Feb 1919</w:t>
            </w:r>
          </w:p>
          <w:p w:rsidR="009E32EE" w:rsidRPr="0087325B" w:rsidRDefault="009E32EE" w:rsidP="00FC4665">
            <w:pPr>
              <w:rPr>
                <w:rFonts w:cstheme="minorHAnsi"/>
              </w:rPr>
            </w:pPr>
            <w:r w:rsidRPr="0087325B">
              <w:rPr>
                <w:rFonts w:cstheme="minorHAnsi"/>
              </w:rPr>
              <w:t>Academic career:</w:t>
            </w:r>
            <w:r w:rsidR="0040320E" w:rsidRPr="0087325B">
              <w:rPr>
                <w:rFonts w:cstheme="minorHAnsi"/>
              </w:rPr>
              <w:t xml:space="preserve"> Creighton 1930-33</w:t>
            </w:r>
          </w:p>
          <w:p w:rsidR="009E32EE" w:rsidRPr="0087325B" w:rsidRDefault="009E32EE" w:rsidP="00FC4665">
            <w:pPr>
              <w:rPr>
                <w:rFonts w:cstheme="minorHAnsi"/>
              </w:rPr>
            </w:pPr>
            <w:r w:rsidRPr="0087325B">
              <w:rPr>
                <w:rFonts w:cstheme="minorHAnsi"/>
              </w:rPr>
              <w:t>War Service:</w:t>
            </w:r>
            <w:r w:rsidR="00D07C3C" w:rsidRPr="0087325B">
              <w:rPr>
                <w:rFonts w:cstheme="minorHAnsi"/>
              </w:rPr>
              <w:t xml:space="preserve"> Private; 3600902, </w:t>
            </w:r>
          </w:p>
          <w:p w:rsidR="009E32EE" w:rsidRPr="0087325B" w:rsidRDefault="009E32EE" w:rsidP="00FC4665">
            <w:pPr>
              <w:rPr>
                <w:rFonts w:cstheme="minorHAnsi"/>
              </w:rPr>
            </w:pPr>
            <w:r w:rsidRPr="0087325B">
              <w:rPr>
                <w:rFonts w:cstheme="minorHAnsi"/>
              </w:rPr>
              <w:t>Battalion:</w:t>
            </w:r>
            <w:r w:rsidR="00D07C3C" w:rsidRPr="0087325B">
              <w:rPr>
                <w:rFonts w:cstheme="minorHAnsi"/>
              </w:rPr>
              <w:t xml:space="preserve"> 8th Bn., Parachute Regiment, A.A.C. </w:t>
            </w:r>
          </w:p>
          <w:p w:rsidR="009E32EE" w:rsidRPr="0087325B" w:rsidRDefault="009E32EE" w:rsidP="00FC4665">
            <w:pPr>
              <w:rPr>
                <w:rFonts w:cstheme="minorHAnsi"/>
              </w:rPr>
            </w:pPr>
            <w:r w:rsidRPr="0087325B">
              <w:rPr>
                <w:rFonts w:cstheme="minorHAnsi"/>
              </w:rPr>
              <w:t>Date of Death:</w:t>
            </w:r>
            <w:r w:rsidR="0097279E" w:rsidRPr="0087325B">
              <w:rPr>
                <w:rFonts w:cstheme="minorHAnsi"/>
              </w:rPr>
              <w:t xml:space="preserve"> 25/08/1944</w:t>
            </w:r>
            <w:r w:rsidR="0097279E" w:rsidRPr="0087325B">
              <w:rPr>
                <w:rFonts w:cstheme="minorHAnsi"/>
              </w:rPr>
              <w:tab/>
              <w:t>25</w:t>
            </w:r>
          </w:p>
          <w:p w:rsidR="009E32EE" w:rsidRPr="0087325B" w:rsidRDefault="009E32EE" w:rsidP="00FC4665">
            <w:pPr>
              <w:rPr>
                <w:rFonts w:cstheme="minorHAnsi"/>
              </w:rPr>
            </w:pPr>
            <w:r w:rsidRPr="0087325B">
              <w:rPr>
                <w:rFonts w:cstheme="minorHAnsi"/>
              </w:rPr>
              <w:t>Other:</w:t>
            </w:r>
          </w:p>
          <w:p w:rsidR="0097279E" w:rsidRPr="0087325B" w:rsidRDefault="00F62492" w:rsidP="0097279E">
            <w:pPr>
              <w:rPr>
                <w:rFonts w:cstheme="minorHAnsi"/>
              </w:rPr>
            </w:pPr>
            <w:r w:rsidRPr="0087325B">
              <w:rPr>
                <w:rFonts w:cstheme="minorHAnsi"/>
              </w:rPr>
              <w:t>Buried/Commemorated</w:t>
            </w:r>
            <w:r w:rsidR="0097279E" w:rsidRPr="0087325B">
              <w:rPr>
                <w:rFonts w:cstheme="minorHAnsi"/>
              </w:rPr>
              <w:t xml:space="preserve">: </w:t>
            </w:r>
            <w:r w:rsidR="0097279E" w:rsidRPr="0087325B">
              <w:rPr>
                <w:rFonts w:cstheme="minorHAnsi"/>
              </w:rPr>
              <w:tab/>
              <w:t>VATTEVILLE-LA-RUE CHURCHYARD</w:t>
            </w:r>
          </w:p>
          <w:p w:rsidR="00F62492" w:rsidRPr="0087325B" w:rsidRDefault="0097279E" w:rsidP="0097279E">
            <w:pPr>
              <w:rPr>
                <w:rFonts w:cstheme="minorHAnsi"/>
              </w:rPr>
            </w:pPr>
            <w:r w:rsidRPr="0087325B">
              <w:rPr>
                <w:rFonts w:cstheme="minorHAnsi"/>
              </w:rPr>
              <w:t>France</w:t>
            </w:r>
            <w:r w:rsidRPr="0087325B">
              <w:rPr>
                <w:rFonts w:cstheme="minorHAnsi"/>
              </w:rPr>
              <w:tab/>
            </w:r>
          </w:p>
        </w:tc>
      </w:tr>
      <w:tr w:rsidR="00392704" w:rsidTr="00D07C3C">
        <w:tc>
          <w:tcPr>
            <w:tcW w:w="2127" w:type="dxa"/>
          </w:tcPr>
          <w:p w:rsidR="00392704" w:rsidRPr="0087325B" w:rsidRDefault="00392704">
            <w:pPr>
              <w:rPr>
                <w:rFonts w:cstheme="minorHAnsi"/>
              </w:rPr>
            </w:pPr>
            <w:r w:rsidRPr="0087325B">
              <w:rPr>
                <w:rFonts w:cstheme="minorHAnsi"/>
              </w:rPr>
              <w:t>Family Background</w:t>
            </w:r>
          </w:p>
        </w:tc>
        <w:tc>
          <w:tcPr>
            <w:tcW w:w="7716" w:type="dxa"/>
          </w:tcPr>
          <w:p w:rsidR="00392704" w:rsidRPr="0087325B" w:rsidRDefault="0040320E" w:rsidP="00E6331D">
            <w:pPr>
              <w:rPr>
                <w:rFonts w:cstheme="minorHAnsi"/>
              </w:rPr>
            </w:pPr>
            <w:r w:rsidRPr="0087325B">
              <w:rPr>
                <w:rFonts w:cstheme="minorHAnsi"/>
              </w:rPr>
              <w:t>Robert was the fifth of eight children born to Thomas Box and his wife Elizabeth nee Hetherington.</w:t>
            </w:r>
            <w:r w:rsidR="0097279E" w:rsidRPr="0087325B">
              <w:rPr>
                <w:rFonts w:cstheme="minorHAnsi"/>
              </w:rPr>
              <w:t xml:space="preserve"> </w:t>
            </w:r>
            <w:r w:rsidR="00E6331D" w:rsidRPr="0087325B">
              <w:rPr>
                <w:rFonts w:cstheme="minorHAnsi"/>
              </w:rPr>
              <w:t xml:space="preserve">Robert’s father Thomas had been born in Carlisle and worked on the railways for his whole working life. Robert’s paternal grandfather Robert had been a gas stoker in Carlisle and his maternal grandfather John Hetherington had worked in a </w:t>
            </w:r>
            <w:proofErr w:type="spellStart"/>
            <w:r w:rsidR="00E6331D" w:rsidRPr="0087325B">
              <w:rPr>
                <w:rFonts w:cstheme="minorHAnsi"/>
              </w:rPr>
              <w:t>dyehouse</w:t>
            </w:r>
            <w:proofErr w:type="spellEnd"/>
            <w:r w:rsidR="00E6331D" w:rsidRPr="0087325B">
              <w:rPr>
                <w:rFonts w:cstheme="minorHAnsi"/>
              </w:rPr>
              <w:t xml:space="preserve"> in Carlisle</w:t>
            </w:r>
            <w:r w:rsidR="00D07C3C" w:rsidRPr="0087325B">
              <w:rPr>
                <w:rFonts w:cstheme="minorHAnsi"/>
              </w:rPr>
              <w:t>.</w:t>
            </w:r>
          </w:p>
        </w:tc>
      </w:tr>
      <w:tr w:rsidR="00392704" w:rsidTr="00D07C3C">
        <w:tc>
          <w:tcPr>
            <w:tcW w:w="2127" w:type="dxa"/>
          </w:tcPr>
          <w:p w:rsidR="00392704" w:rsidRPr="0087325B" w:rsidRDefault="00392704">
            <w:pPr>
              <w:rPr>
                <w:rFonts w:cstheme="minorHAnsi"/>
              </w:rPr>
            </w:pPr>
            <w:r w:rsidRPr="0087325B">
              <w:rPr>
                <w:rFonts w:cstheme="minorHAnsi"/>
              </w:rPr>
              <w:t>School Record</w:t>
            </w:r>
          </w:p>
        </w:tc>
        <w:tc>
          <w:tcPr>
            <w:tcW w:w="7716" w:type="dxa"/>
          </w:tcPr>
          <w:p w:rsidR="00392704" w:rsidRPr="0087325B" w:rsidRDefault="007C2421" w:rsidP="0040320E">
            <w:pPr>
              <w:rPr>
                <w:rFonts w:cstheme="minorHAnsi"/>
              </w:rPr>
            </w:pPr>
            <w:r>
              <w:rPr>
                <w:rFonts w:cstheme="minorHAnsi"/>
              </w:rPr>
              <w:t xml:space="preserve">Bishop Godwin PS. </w:t>
            </w:r>
            <w:r w:rsidR="0040320E" w:rsidRPr="0087325B">
              <w:rPr>
                <w:rFonts w:cstheme="minorHAnsi"/>
              </w:rPr>
              <w:t xml:space="preserve">Creighton School 1930-33. </w:t>
            </w:r>
          </w:p>
        </w:tc>
      </w:tr>
      <w:tr w:rsidR="00392704" w:rsidTr="00D07C3C">
        <w:tc>
          <w:tcPr>
            <w:tcW w:w="2127" w:type="dxa"/>
          </w:tcPr>
          <w:p w:rsidR="00392704" w:rsidRPr="0087325B" w:rsidRDefault="00392704">
            <w:pPr>
              <w:rPr>
                <w:rFonts w:cstheme="minorHAnsi"/>
              </w:rPr>
            </w:pPr>
            <w:r w:rsidRPr="0087325B">
              <w:rPr>
                <w:rFonts w:cstheme="minorHAnsi"/>
              </w:rPr>
              <w:t>War Service</w:t>
            </w:r>
          </w:p>
        </w:tc>
        <w:tc>
          <w:tcPr>
            <w:tcW w:w="7716" w:type="dxa"/>
          </w:tcPr>
          <w:p w:rsidR="00D07C3C" w:rsidRPr="0087325B" w:rsidRDefault="00D07C3C" w:rsidP="00D07C3C">
            <w:pPr>
              <w:pStyle w:val="NormalWeb"/>
              <w:shd w:val="clear" w:color="auto" w:fill="FFFFFF"/>
              <w:spacing w:before="120" w:beforeAutospacing="0" w:after="120" w:afterAutospacing="0"/>
              <w:rPr>
                <w:rFonts w:asciiTheme="minorHAnsi" w:hAnsiTheme="minorHAnsi" w:cstheme="minorHAnsi"/>
                <w:sz w:val="22"/>
                <w:szCs w:val="22"/>
              </w:rPr>
            </w:pPr>
            <w:r w:rsidRPr="0087325B">
              <w:rPr>
                <w:rFonts w:asciiTheme="minorHAnsi" w:hAnsiTheme="minorHAnsi" w:cstheme="minorHAnsi"/>
                <w:sz w:val="22"/>
                <w:szCs w:val="22"/>
              </w:rPr>
              <w:t>On 6 June 1944, the 8th Parachute Battalion landed in Normandy on their own </w:t>
            </w:r>
            <w:hyperlink r:id="rId7" w:tooltip="Drop zone" w:history="1">
              <w:r w:rsidRPr="0087325B">
                <w:rPr>
                  <w:rStyle w:val="Hyperlink"/>
                  <w:rFonts w:asciiTheme="minorHAnsi" w:hAnsiTheme="minorHAnsi" w:cstheme="minorHAnsi"/>
                  <w:color w:val="auto"/>
                  <w:sz w:val="22"/>
                  <w:szCs w:val="22"/>
                  <w:u w:val="none"/>
                </w:rPr>
                <w:t>drop zone</w:t>
              </w:r>
            </w:hyperlink>
            <w:r w:rsidRPr="0087325B">
              <w:rPr>
                <w:rFonts w:asciiTheme="minorHAnsi" w:hAnsiTheme="minorHAnsi" w:cstheme="minorHAnsi"/>
                <w:sz w:val="22"/>
                <w:szCs w:val="22"/>
              </w:rPr>
              <w:t> 'K' between </w:t>
            </w:r>
            <w:proofErr w:type="spellStart"/>
            <w:r w:rsidR="004D3A52">
              <w:fldChar w:fldCharType="begin"/>
            </w:r>
            <w:r w:rsidR="004D3A52">
              <w:instrText xml:space="preserve"> HYPERLINK "https://en.wikipedia.org/wiki/Cuverville,_Calvados" \o "Cuverville, Calvados" </w:instrText>
            </w:r>
            <w:r w:rsidR="004D3A52">
              <w:fldChar w:fldCharType="separate"/>
            </w:r>
            <w:r w:rsidRPr="0087325B">
              <w:rPr>
                <w:rStyle w:val="Hyperlink"/>
                <w:rFonts w:asciiTheme="minorHAnsi" w:hAnsiTheme="minorHAnsi" w:cstheme="minorHAnsi"/>
                <w:color w:val="auto"/>
                <w:sz w:val="22"/>
                <w:szCs w:val="22"/>
                <w:u w:val="none"/>
              </w:rPr>
              <w:t>Cuverville</w:t>
            </w:r>
            <w:proofErr w:type="spellEnd"/>
            <w:r w:rsidR="004D3A52">
              <w:rPr>
                <w:rStyle w:val="Hyperlink"/>
                <w:rFonts w:asciiTheme="minorHAnsi" w:hAnsiTheme="minorHAnsi" w:cstheme="minorHAnsi"/>
                <w:color w:val="auto"/>
                <w:sz w:val="22"/>
                <w:szCs w:val="22"/>
                <w:u w:val="none"/>
              </w:rPr>
              <w:fldChar w:fldCharType="end"/>
            </w:r>
            <w:r w:rsidRPr="0087325B">
              <w:rPr>
                <w:rFonts w:asciiTheme="minorHAnsi" w:hAnsiTheme="minorHAnsi" w:cstheme="minorHAnsi"/>
                <w:sz w:val="22"/>
                <w:szCs w:val="22"/>
              </w:rPr>
              <w:t> and </w:t>
            </w:r>
            <w:proofErr w:type="spellStart"/>
            <w:r w:rsidR="004D3A52">
              <w:fldChar w:fldCharType="begin"/>
            </w:r>
            <w:r w:rsidR="004D3A52">
              <w:instrText xml:space="preserve"> HYPERLINK "https://en.wikipedi</w:instrText>
            </w:r>
            <w:r w:rsidR="004D3A52">
              <w:instrText xml:space="preserve">a.org/wiki/Touffr%C3%A9ville" \o "Touffréville" </w:instrText>
            </w:r>
            <w:r w:rsidR="004D3A52">
              <w:fldChar w:fldCharType="separate"/>
            </w:r>
            <w:r w:rsidRPr="0087325B">
              <w:rPr>
                <w:rStyle w:val="Hyperlink"/>
                <w:rFonts w:asciiTheme="minorHAnsi" w:hAnsiTheme="minorHAnsi" w:cstheme="minorHAnsi"/>
                <w:color w:val="auto"/>
                <w:sz w:val="22"/>
                <w:szCs w:val="22"/>
                <w:u w:val="none"/>
              </w:rPr>
              <w:t>Touffréville</w:t>
            </w:r>
            <w:proofErr w:type="spellEnd"/>
            <w:r w:rsidR="004D3A52">
              <w:rPr>
                <w:rStyle w:val="Hyperlink"/>
                <w:rFonts w:asciiTheme="minorHAnsi" w:hAnsiTheme="minorHAnsi" w:cstheme="minorHAnsi"/>
                <w:color w:val="auto"/>
                <w:sz w:val="22"/>
                <w:szCs w:val="22"/>
                <w:u w:val="none"/>
              </w:rPr>
              <w:fldChar w:fldCharType="end"/>
            </w:r>
            <w:r w:rsidRPr="0087325B">
              <w:rPr>
                <w:rFonts w:asciiTheme="minorHAnsi" w:hAnsiTheme="minorHAnsi" w:cstheme="minorHAnsi"/>
                <w:sz w:val="22"/>
                <w:szCs w:val="22"/>
              </w:rPr>
              <w:t> 3 miles (4.8 km) to the south of the main force at </w:t>
            </w:r>
            <w:proofErr w:type="spellStart"/>
            <w:r w:rsidR="004D3A52">
              <w:fldChar w:fldCharType="begin"/>
            </w:r>
            <w:r w:rsidR="004D3A52">
              <w:instrText xml:space="preserve"> HYPERLINK "https://en.wikipedia.org/wiki/Ranville" \o "Ranville" </w:instrText>
            </w:r>
            <w:r w:rsidR="004D3A52">
              <w:fldChar w:fldCharType="separate"/>
            </w:r>
            <w:r w:rsidRPr="0087325B">
              <w:rPr>
                <w:rStyle w:val="Hyperlink"/>
                <w:rFonts w:asciiTheme="minorHAnsi" w:hAnsiTheme="minorHAnsi" w:cstheme="minorHAnsi"/>
                <w:color w:val="auto"/>
                <w:sz w:val="22"/>
                <w:szCs w:val="22"/>
                <w:u w:val="none"/>
              </w:rPr>
              <w:t>Ranville</w:t>
            </w:r>
            <w:r w:rsidR="004D3A52">
              <w:rPr>
                <w:rStyle w:val="Hyperlink"/>
                <w:rFonts w:asciiTheme="minorHAnsi" w:hAnsiTheme="minorHAnsi" w:cstheme="minorHAnsi"/>
                <w:color w:val="auto"/>
                <w:sz w:val="22"/>
                <w:szCs w:val="22"/>
                <w:u w:val="none"/>
              </w:rPr>
              <w:fldChar w:fldCharType="end"/>
            </w:r>
            <w:r w:rsidRPr="0087325B">
              <w:rPr>
                <w:rFonts w:asciiTheme="minorHAnsi" w:hAnsiTheme="minorHAnsi" w:cstheme="minorHAnsi"/>
                <w:sz w:val="22"/>
                <w:szCs w:val="22"/>
              </w:rPr>
              <w:t>.The</w:t>
            </w:r>
            <w:proofErr w:type="spellEnd"/>
            <w:r w:rsidRPr="0087325B">
              <w:rPr>
                <w:rFonts w:asciiTheme="minorHAnsi" w:hAnsiTheme="minorHAnsi" w:cstheme="minorHAnsi"/>
                <w:sz w:val="22"/>
                <w:szCs w:val="22"/>
              </w:rPr>
              <w:t xml:space="preserve"> battalion's objectives were to destroy two bridges crossing the </w:t>
            </w:r>
            <w:hyperlink r:id="rId8" w:tooltip="River Dives" w:history="1">
              <w:r w:rsidRPr="0087325B">
                <w:rPr>
                  <w:rStyle w:val="Hyperlink"/>
                  <w:rFonts w:asciiTheme="minorHAnsi" w:hAnsiTheme="minorHAnsi" w:cstheme="minorHAnsi"/>
                  <w:color w:val="auto"/>
                  <w:sz w:val="22"/>
                  <w:szCs w:val="22"/>
                  <w:u w:val="none"/>
                </w:rPr>
                <w:t>River Dives</w:t>
              </w:r>
            </w:hyperlink>
            <w:r w:rsidRPr="0087325B">
              <w:rPr>
                <w:rFonts w:asciiTheme="minorHAnsi" w:hAnsiTheme="minorHAnsi" w:cstheme="minorHAnsi"/>
                <w:sz w:val="22"/>
                <w:szCs w:val="22"/>
              </w:rPr>
              <w:t> near </w:t>
            </w:r>
            <w:hyperlink r:id="rId9" w:tooltip="Bures, Orne" w:history="1">
              <w:r w:rsidRPr="0087325B">
                <w:rPr>
                  <w:rStyle w:val="Hyperlink"/>
                  <w:rFonts w:asciiTheme="minorHAnsi" w:hAnsiTheme="minorHAnsi" w:cstheme="minorHAnsi"/>
                  <w:color w:val="auto"/>
                  <w:sz w:val="22"/>
                  <w:szCs w:val="22"/>
                  <w:u w:val="none"/>
                </w:rPr>
                <w:t>Bures</w:t>
              </w:r>
            </w:hyperlink>
            <w:r w:rsidRPr="0087325B">
              <w:rPr>
                <w:rFonts w:asciiTheme="minorHAnsi" w:hAnsiTheme="minorHAnsi" w:cstheme="minorHAnsi"/>
                <w:sz w:val="22"/>
                <w:szCs w:val="22"/>
              </w:rPr>
              <w:t> and a third at </w:t>
            </w:r>
            <w:proofErr w:type="spellStart"/>
            <w:r w:rsidR="004D3A52">
              <w:fldChar w:fldCharType="begin"/>
            </w:r>
            <w:r w:rsidR="004D3A52">
              <w:instrText xml:space="preserve"> HYPERLINK "https://en.wikipedia.org/wiki/Troarn" \o "Troarn" </w:instrText>
            </w:r>
            <w:r w:rsidR="004D3A52">
              <w:fldChar w:fldCharType="separate"/>
            </w:r>
            <w:r w:rsidRPr="0087325B">
              <w:rPr>
                <w:rStyle w:val="Hyperlink"/>
                <w:rFonts w:asciiTheme="minorHAnsi" w:hAnsiTheme="minorHAnsi" w:cstheme="minorHAnsi"/>
                <w:color w:val="auto"/>
                <w:sz w:val="22"/>
                <w:szCs w:val="22"/>
                <w:u w:val="none"/>
              </w:rPr>
              <w:t>Troarn</w:t>
            </w:r>
            <w:proofErr w:type="spellEnd"/>
            <w:r w:rsidR="004D3A52">
              <w:rPr>
                <w:rStyle w:val="Hyperlink"/>
                <w:rFonts w:asciiTheme="minorHAnsi" w:hAnsiTheme="minorHAnsi" w:cstheme="minorHAnsi"/>
                <w:color w:val="auto"/>
                <w:sz w:val="22"/>
                <w:szCs w:val="22"/>
                <w:u w:val="none"/>
              </w:rPr>
              <w:fldChar w:fldCharType="end"/>
            </w:r>
            <w:r w:rsidRPr="0087325B">
              <w:rPr>
                <w:rFonts w:asciiTheme="minorHAnsi" w:hAnsiTheme="minorHAnsi" w:cstheme="minorHAnsi"/>
                <w:sz w:val="22"/>
                <w:szCs w:val="22"/>
              </w:rPr>
              <w:t>. The parachute drop was widely scattered, with fourteen of the Battalion's thirty-seven </w:t>
            </w:r>
            <w:hyperlink r:id="rId10" w:tooltip="Douglas C-47 Skytrain" w:history="1">
              <w:r w:rsidRPr="0087325B">
                <w:rPr>
                  <w:rStyle w:val="Hyperlink"/>
                  <w:rFonts w:asciiTheme="minorHAnsi" w:hAnsiTheme="minorHAnsi" w:cstheme="minorHAnsi"/>
                  <w:color w:val="auto"/>
                  <w:sz w:val="22"/>
                  <w:szCs w:val="22"/>
                  <w:u w:val="none"/>
                </w:rPr>
                <w:t>Dakota aircraft</w:t>
              </w:r>
            </w:hyperlink>
            <w:r w:rsidRPr="0087325B">
              <w:rPr>
                <w:rFonts w:asciiTheme="minorHAnsi" w:hAnsiTheme="minorHAnsi" w:cstheme="minorHAnsi"/>
                <w:sz w:val="22"/>
                <w:szCs w:val="22"/>
              </w:rPr>
              <w:t>, releasing their parachutists some distance away, in the operational area of </w:t>
            </w:r>
            <w:hyperlink r:id="rId11" w:tooltip="5th Parachute Brigade" w:history="1">
              <w:r w:rsidRPr="0087325B">
                <w:rPr>
                  <w:rStyle w:val="Hyperlink"/>
                  <w:rFonts w:asciiTheme="minorHAnsi" w:hAnsiTheme="minorHAnsi" w:cstheme="minorHAnsi"/>
                  <w:color w:val="auto"/>
                  <w:sz w:val="22"/>
                  <w:szCs w:val="22"/>
                  <w:u w:val="none"/>
                </w:rPr>
                <w:t>5th Parachute Brigade</w:t>
              </w:r>
            </w:hyperlink>
            <w:r w:rsidRPr="0087325B">
              <w:rPr>
                <w:rFonts w:asciiTheme="minorHAnsi" w:hAnsiTheme="minorHAnsi" w:cstheme="minorHAnsi"/>
                <w:sz w:val="22"/>
                <w:szCs w:val="22"/>
              </w:rPr>
              <w:t> When the commanding officer Lieutenant-Colonel Pearson arrived at the battalion rendezvous point (RVP) at 01:20, he found only thirty paratroopers and a small group of </w:t>
            </w:r>
            <w:hyperlink r:id="rId12" w:tooltip="Royal Engineers" w:history="1">
              <w:r w:rsidRPr="0087325B">
                <w:rPr>
                  <w:rStyle w:val="Hyperlink"/>
                  <w:rFonts w:asciiTheme="minorHAnsi" w:hAnsiTheme="minorHAnsi" w:cstheme="minorHAnsi"/>
                  <w:color w:val="auto"/>
                  <w:sz w:val="22"/>
                  <w:szCs w:val="22"/>
                  <w:u w:val="none"/>
                </w:rPr>
                <w:t>engineers</w:t>
              </w:r>
            </w:hyperlink>
            <w:r w:rsidRPr="0087325B">
              <w:rPr>
                <w:rFonts w:asciiTheme="minorHAnsi" w:hAnsiTheme="minorHAnsi" w:cstheme="minorHAnsi"/>
                <w:sz w:val="22"/>
                <w:szCs w:val="22"/>
              </w:rPr>
              <w:t> with a </w:t>
            </w:r>
            <w:hyperlink r:id="rId13" w:tooltip="Willys MB" w:history="1">
              <w:r w:rsidRPr="0087325B">
                <w:rPr>
                  <w:rStyle w:val="Hyperlink"/>
                  <w:rFonts w:asciiTheme="minorHAnsi" w:hAnsiTheme="minorHAnsi" w:cstheme="minorHAnsi"/>
                  <w:color w:val="auto"/>
                  <w:sz w:val="22"/>
                  <w:szCs w:val="22"/>
                  <w:u w:val="none"/>
                </w:rPr>
                <w:t>jeep</w:t>
              </w:r>
            </w:hyperlink>
            <w:r w:rsidRPr="0087325B">
              <w:rPr>
                <w:rFonts w:asciiTheme="minorHAnsi" w:hAnsiTheme="minorHAnsi" w:cstheme="minorHAnsi"/>
                <w:sz w:val="22"/>
                <w:szCs w:val="22"/>
              </w:rPr>
              <w:t xml:space="preserve"> and trailer who were supposed to demolish the bridges. By 03:30 a further 140 men of the battalion, but no more engineers had arrived at the RVP Pearson decided to send a small force to demolish the bridges at Bures and lead the rest of the battalion to a crossroad north of </w:t>
            </w:r>
            <w:proofErr w:type="spellStart"/>
            <w:r w:rsidRPr="0087325B">
              <w:rPr>
                <w:rFonts w:asciiTheme="minorHAnsi" w:hAnsiTheme="minorHAnsi" w:cstheme="minorHAnsi"/>
                <w:sz w:val="22"/>
                <w:szCs w:val="22"/>
              </w:rPr>
              <w:t>Troarn</w:t>
            </w:r>
            <w:proofErr w:type="spellEnd"/>
            <w:r w:rsidRPr="0087325B">
              <w:rPr>
                <w:rFonts w:asciiTheme="minorHAnsi" w:hAnsiTheme="minorHAnsi" w:cstheme="minorHAnsi"/>
                <w:sz w:val="22"/>
                <w:szCs w:val="22"/>
              </w:rPr>
              <w:t xml:space="preserve"> where it would await more reinforcements before it attacked </w:t>
            </w:r>
            <w:proofErr w:type="spellStart"/>
            <w:r w:rsidRPr="0087325B">
              <w:rPr>
                <w:rFonts w:asciiTheme="minorHAnsi" w:hAnsiTheme="minorHAnsi" w:cstheme="minorHAnsi"/>
                <w:sz w:val="22"/>
                <w:szCs w:val="22"/>
              </w:rPr>
              <w:t>Troarn</w:t>
            </w:r>
            <w:proofErr w:type="spellEnd"/>
            <w:r w:rsidRPr="0087325B">
              <w:rPr>
                <w:rFonts w:asciiTheme="minorHAnsi" w:hAnsiTheme="minorHAnsi" w:cstheme="minorHAnsi"/>
                <w:sz w:val="22"/>
                <w:szCs w:val="22"/>
              </w:rPr>
              <w:t xml:space="preserve"> itself. However, the small force sent to Bures discovered that the two bridges had already been demolished by a group of engineers who had reached the bridges a few hours earlier, and so </w:t>
            </w:r>
            <w:proofErr w:type="spellStart"/>
            <w:r w:rsidRPr="0087325B">
              <w:rPr>
                <w:rFonts w:asciiTheme="minorHAnsi" w:hAnsiTheme="minorHAnsi" w:cstheme="minorHAnsi"/>
                <w:sz w:val="22"/>
                <w:szCs w:val="22"/>
              </w:rPr>
              <w:t>rejoined</w:t>
            </w:r>
            <w:proofErr w:type="spellEnd"/>
            <w:r w:rsidRPr="0087325B">
              <w:rPr>
                <w:rFonts w:asciiTheme="minorHAnsi" w:hAnsiTheme="minorHAnsi" w:cstheme="minorHAnsi"/>
                <w:sz w:val="22"/>
                <w:szCs w:val="22"/>
              </w:rPr>
              <w:t xml:space="preserve"> the battalion at the crossroads, which by now numbered 150 men. A reconnaissance party was sent into </w:t>
            </w:r>
            <w:proofErr w:type="spellStart"/>
            <w:r w:rsidRPr="0087325B">
              <w:rPr>
                <w:rFonts w:asciiTheme="minorHAnsi" w:hAnsiTheme="minorHAnsi" w:cstheme="minorHAnsi"/>
                <w:sz w:val="22"/>
                <w:szCs w:val="22"/>
              </w:rPr>
              <w:t>Troarn</w:t>
            </w:r>
            <w:proofErr w:type="spellEnd"/>
            <w:r w:rsidRPr="0087325B">
              <w:rPr>
                <w:rFonts w:asciiTheme="minorHAnsi" w:hAnsiTheme="minorHAnsi" w:cstheme="minorHAnsi"/>
                <w:sz w:val="22"/>
                <w:szCs w:val="22"/>
              </w:rPr>
              <w:t xml:space="preserve"> to ascertain the status of the bridge there, alongside a party of engineers, which came under fire from a house near the bridge. After a brief fire-fight the paratroopers captured a number of Germans from the </w:t>
            </w:r>
            <w:hyperlink r:id="rId14" w:tooltip="21st Panzer Division" w:history="1">
              <w:r w:rsidRPr="0087325B">
                <w:rPr>
                  <w:rStyle w:val="Hyperlink"/>
                  <w:rFonts w:asciiTheme="minorHAnsi" w:hAnsiTheme="minorHAnsi" w:cstheme="minorHAnsi"/>
                  <w:color w:val="auto"/>
                  <w:sz w:val="22"/>
                  <w:szCs w:val="22"/>
                  <w:u w:val="none"/>
                </w:rPr>
                <w:t>21st Panzer Division</w:t>
              </w:r>
            </w:hyperlink>
            <w:r w:rsidRPr="0087325B">
              <w:rPr>
                <w:rFonts w:asciiTheme="minorHAnsi" w:hAnsiTheme="minorHAnsi" w:cstheme="minorHAnsi"/>
                <w:sz w:val="22"/>
                <w:szCs w:val="22"/>
              </w:rPr>
              <w:t xml:space="preserve"> and then made their way to the bridge, which they discovered had been demolished already. Once the engineers had widened the length of bridge demolished using their explosives, the party retreated back to the battalion at the crossroad Having achieved its objective, the battalion then moved north and took up positions near Le </w:t>
            </w:r>
            <w:proofErr w:type="spellStart"/>
            <w:r w:rsidRPr="0087325B">
              <w:rPr>
                <w:rFonts w:asciiTheme="minorHAnsi" w:hAnsiTheme="minorHAnsi" w:cstheme="minorHAnsi"/>
                <w:sz w:val="22"/>
                <w:szCs w:val="22"/>
              </w:rPr>
              <w:t>Mesnil</w:t>
            </w:r>
            <w:proofErr w:type="spellEnd"/>
            <w:r w:rsidRPr="0087325B">
              <w:rPr>
                <w:rFonts w:asciiTheme="minorHAnsi" w:hAnsiTheme="minorHAnsi" w:cstheme="minorHAnsi"/>
                <w:sz w:val="22"/>
                <w:szCs w:val="22"/>
              </w:rPr>
              <w:t xml:space="preserve"> to widen the airborne bridgehead formed by the division. By midnight the battalion was in the </w:t>
            </w:r>
            <w:proofErr w:type="spellStart"/>
            <w:r w:rsidRPr="0087325B">
              <w:rPr>
                <w:rFonts w:asciiTheme="minorHAnsi" w:hAnsiTheme="minorHAnsi" w:cstheme="minorHAnsi"/>
                <w:sz w:val="22"/>
                <w:szCs w:val="22"/>
              </w:rPr>
              <w:t>Bavent</w:t>
            </w:r>
            <w:proofErr w:type="spellEnd"/>
            <w:r w:rsidRPr="0087325B">
              <w:rPr>
                <w:rFonts w:asciiTheme="minorHAnsi" w:hAnsiTheme="minorHAnsi" w:cstheme="minorHAnsi"/>
                <w:sz w:val="22"/>
                <w:szCs w:val="22"/>
              </w:rPr>
              <w:t xml:space="preserve"> woods. The southernmost point in a 4 miles (6.4 km) defensive line formed by the 3rd Parachute Brigade, stretching northwards from the woods, to Les </w:t>
            </w:r>
            <w:proofErr w:type="spellStart"/>
            <w:r w:rsidRPr="0087325B">
              <w:rPr>
                <w:rFonts w:asciiTheme="minorHAnsi" w:hAnsiTheme="minorHAnsi" w:cstheme="minorHAnsi"/>
                <w:sz w:val="22"/>
                <w:szCs w:val="22"/>
              </w:rPr>
              <w:t>Mesnil</w:t>
            </w:r>
            <w:proofErr w:type="spellEnd"/>
            <w:r w:rsidRPr="0087325B">
              <w:rPr>
                <w:rFonts w:asciiTheme="minorHAnsi" w:hAnsiTheme="minorHAnsi" w:cstheme="minorHAnsi"/>
                <w:sz w:val="22"/>
                <w:szCs w:val="22"/>
              </w:rPr>
              <w:t xml:space="preserve"> and then </w:t>
            </w:r>
            <w:hyperlink r:id="rId15" w:tooltip="Le Plein (page does not exist)" w:history="1">
              <w:r w:rsidRPr="0087325B">
                <w:rPr>
                  <w:rStyle w:val="Hyperlink"/>
                  <w:rFonts w:asciiTheme="minorHAnsi" w:hAnsiTheme="minorHAnsi" w:cstheme="minorHAnsi"/>
                  <w:color w:val="auto"/>
                  <w:sz w:val="22"/>
                  <w:szCs w:val="22"/>
                  <w:u w:val="none"/>
                </w:rPr>
                <w:t xml:space="preserve">Le </w:t>
              </w:r>
              <w:proofErr w:type="spellStart"/>
              <w:r w:rsidRPr="0087325B">
                <w:rPr>
                  <w:rStyle w:val="Hyperlink"/>
                  <w:rFonts w:asciiTheme="minorHAnsi" w:hAnsiTheme="minorHAnsi" w:cstheme="minorHAnsi"/>
                  <w:color w:val="auto"/>
                  <w:sz w:val="22"/>
                  <w:szCs w:val="22"/>
                  <w:u w:val="none"/>
                </w:rPr>
                <w:t>Plein</w:t>
              </w:r>
              <w:proofErr w:type="spellEnd"/>
            </w:hyperlink>
            <w:r w:rsidRPr="0087325B">
              <w:rPr>
                <w:rFonts w:asciiTheme="minorHAnsi" w:hAnsiTheme="minorHAnsi" w:cstheme="minorHAnsi"/>
                <w:sz w:val="22"/>
                <w:szCs w:val="22"/>
              </w:rPr>
              <w:t>.</w:t>
            </w:r>
          </w:p>
          <w:p w:rsidR="00D07C3C" w:rsidRPr="0087325B" w:rsidRDefault="00D07C3C" w:rsidP="00D07C3C">
            <w:pPr>
              <w:pStyle w:val="NormalWeb"/>
              <w:shd w:val="clear" w:color="auto" w:fill="FFFFFF"/>
              <w:spacing w:before="120" w:beforeAutospacing="0" w:after="120" w:afterAutospacing="0"/>
              <w:rPr>
                <w:rFonts w:asciiTheme="minorHAnsi" w:hAnsiTheme="minorHAnsi" w:cstheme="minorHAnsi"/>
                <w:sz w:val="22"/>
                <w:szCs w:val="22"/>
              </w:rPr>
            </w:pPr>
            <w:r w:rsidRPr="0087325B">
              <w:rPr>
                <w:rFonts w:asciiTheme="minorHAnsi" w:hAnsiTheme="minorHAnsi" w:cstheme="minorHAnsi"/>
                <w:sz w:val="22"/>
                <w:szCs w:val="22"/>
              </w:rPr>
              <w:t xml:space="preserve">The 8th Battalion's objective was to hold the woods and disrupt German movements in the area. Isolated from the rest of the division, they were assisted in their defence by the dense woods, which broke up infantry assaults and made armoured vehicle attacks impossible. They did however suffer under artillery bombardments, until their trenches had adequate over-head cover. Adopting a policy of mine laying, setting ambushes, raiding and patrolling, at times the battalion's patrols reached as far as Bures and </w:t>
            </w:r>
            <w:proofErr w:type="spellStart"/>
            <w:r w:rsidRPr="0087325B">
              <w:rPr>
                <w:rFonts w:asciiTheme="minorHAnsi" w:hAnsiTheme="minorHAnsi" w:cstheme="minorHAnsi"/>
                <w:sz w:val="22"/>
                <w:szCs w:val="22"/>
              </w:rPr>
              <w:t>Troarn.The</w:t>
            </w:r>
            <w:proofErr w:type="spellEnd"/>
            <w:r w:rsidRPr="0087325B">
              <w:rPr>
                <w:rFonts w:asciiTheme="minorHAnsi" w:hAnsiTheme="minorHAnsi" w:cstheme="minorHAnsi"/>
                <w:sz w:val="22"/>
                <w:szCs w:val="22"/>
              </w:rPr>
              <w:t xml:space="preserve"> battalion remained in the </w:t>
            </w:r>
            <w:r w:rsidRPr="0087325B">
              <w:rPr>
                <w:rFonts w:asciiTheme="minorHAnsi" w:hAnsiTheme="minorHAnsi" w:cstheme="minorHAnsi"/>
                <w:sz w:val="22"/>
                <w:szCs w:val="22"/>
              </w:rPr>
              <w:lastRenderedPageBreak/>
              <w:t>woods until 16 June, when the 3rd Parachute Brigade went into reserve. When they returned to the front, they continued patrolling and harassing the Germans for the next six weeks. Until 17 August when the 6th Airborne Division, crossed the River Dives. The 8th Battalion were involved in heavy fighting at </w:t>
            </w:r>
            <w:hyperlink r:id="rId16" w:tooltip="Goustranville" w:history="1">
              <w:proofErr w:type="spellStart"/>
              <w:r w:rsidRPr="0087325B">
                <w:rPr>
                  <w:rStyle w:val="Hyperlink"/>
                  <w:rFonts w:asciiTheme="minorHAnsi" w:hAnsiTheme="minorHAnsi" w:cstheme="minorHAnsi"/>
                  <w:color w:val="auto"/>
                  <w:sz w:val="22"/>
                  <w:szCs w:val="22"/>
                  <w:u w:val="none"/>
                </w:rPr>
                <w:t>Goustranville</w:t>
              </w:r>
              <w:proofErr w:type="spellEnd"/>
            </w:hyperlink>
            <w:r w:rsidRPr="0087325B">
              <w:rPr>
                <w:rFonts w:asciiTheme="minorHAnsi" w:hAnsiTheme="minorHAnsi" w:cstheme="minorHAnsi"/>
                <w:sz w:val="22"/>
                <w:szCs w:val="22"/>
              </w:rPr>
              <w:t>, which they captured by nightfall. By 21 August the battalion, had reached </w:t>
            </w:r>
            <w:hyperlink r:id="rId17" w:tooltip="Annebault" w:history="1">
              <w:proofErr w:type="spellStart"/>
              <w:r w:rsidRPr="0087325B">
                <w:rPr>
                  <w:rStyle w:val="Hyperlink"/>
                  <w:rFonts w:asciiTheme="minorHAnsi" w:hAnsiTheme="minorHAnsi" w:cstheme="minorHAnsi"/>
                  <w:color w:val="auto"/>
                  <w:sz w:val="22"/>
                  <w:szCs w:val="22"/>
                  <w:u w:val="none"/>
                </w:rPr>
                <w:t>Annebault</w:t>
              </w:r>
              <w:proofErr w:type="spellEnd"/>
            </w:hyperlink>
            <w:r w:rsidRPr="0087325B">
              <w:rPr>
                <w:rFonts w:asciiTheme="minorHAnsi" w:hAnsiTheme="minorHAnsi" w:cstheme="minorHAnsi"/>
                <w:sz w:val="22"/>
                <w:szCs w:val="22"/>
              </w:rPr>
              <w:t>. Supported by a </w:t>
            </w:r>
            <w:hyperlink r:id="rId18" w:tooltip="Left flanking" w:history="1">
              <w:r w:rsidRPr="0087325B">
                <w:rPr>
                  <w:rStyle w:val="Hyperlink"/>
                  <w:rFonts w:asciiTheme="minorHAnsi" w:hAnsiTheme="minorHAnsi" w:cstheme="minorHAnsi"/>
                  <w:color w:val="auto"/>
                  <w:sz w:val="22"/>
                  <w:szCs w:val="22"/>
                  <w:u w:val="none"/>
                </w:rPr>
                <w:t>left flanking</w:t>
              </w:r>
            </w:hyperlink>
            <w:r w:rsidRPr="0087325B">
              <w:rPr>
                <w:rFonts w:asciiTheme="minorHAnsi" w:hAnsiTheme="minorHAnsi" w:cstheme="minorHAnsi"/>
                <w:sz w:val="22"/>
                <w:szCs w:val="22"/>
              </w:rPr>
              <w:t> attack by the </w:t>
            </w:r>
            <w:hyperlink r:id="rId19" w:tooltip="9th (Eastern and Home Counties) Parachute Battalion" w:history="1">
              <w:r w:rsidRPr="0087325B">
                <w:rPr>
                  <w:rStyle w:val="Hyperlink"/>
                  <w:rFonts w:asciiTheme="minorHAnsi" w:hAnsiTheme="minorHAnsi" w:cstheme="minorHAnsi"/>
                  <w:color w:val="auto"/>
                  <w:sz w:val="22"/>
                  <w:szCs w:val="22"/>
                  <w:u w:val="none"/>
                </w:rPr>
                <w:t>9th Parachute Battalion</w:t>
              </w:r>
            </w:hyperlink>
            <w:r w:rsidRPr="0087325B">
              <w:rPr>
                <w:rFonts w:asciiTheme="minorHAnsi" w:hAnsiTheme="minorHAnsi" w:cstheme="minorHAnsi"/>
                <w:sz w:val="22"/>
                <w:szCs w:val="22"/>
              </w:rPr>
              <w:t>, the 8th put in a frontal assault. The village was well defended and both battalions fought all day to liberate the village The 8th Battalions next major engagement was on 25 August at </w:t>
            </w:r>
            <w:hyperlink r:id="rId20" w:tooltip="Beuzeville" w:history="1">
              <w:proofErr w:type="spellStart"/>
              <w:r w:rsidRPr="0087325B">
                <w:rPr>
                  <w:rStyle w:val="Hyperlink"/>
                  <w:rFonts w:asciiTheme="minorHAnsi" w:hAnsiTheme="minorHAnsi" w:cstheme="minorHAnsi"/>
                  <w:color w:val="auto"/>
                  <w:sz w:val="22"/>
                  <w:szCs w:val="22"/>
                  <w:u w:val="none"/>
                </w:rPr>
                <w:t>Beuzeville</w:t>
              </w:r>
              <w:proofErr w:type="spellEnd"/>
            </w:hyperlink>
            <w:r w:rsidRPr="0087325B">
              <w:rPr>
                <w:rFonts w:asciiTheme="minorHAnsi" w:hAnsiTheme="minorHAnsi" w:cstheme="minorHAnsi"/>
                <w:sz w:val="22"/>
                <w:szCs w:val="22"/>
              </w:rPr>
              <w:t>, attacked by the 3rd Parachute and the </w:t>
            </w:r>
            <w:hyperlink r:id="rId21" w:tooltip="4th Special Service Brigade" w:history="1">
              <w:r w:rsidRPr="0087325B">
                <w:rPr>
                  <w:rStyle w:val="Hyperlink"/>
                  <w:rFonts w:asciiTheme="minorHAnsi" w:hAnsiTheme="minorHAnsi" w:cstheme="minorHAnsi"/>
                  <w:color w:val="auto"/>
                  <w:sz w:val="22"/>
                  <w:szCs w:val="22"/>
                  <w:u w:val="none"/>
                </w:rPr>
                <w:t>4th Special Service Brigade</w:t>
              </w:r>
            </w:hyperlink>
            <w:r w:rsidRPr="0087325B">
              <w:rPr>
                <w:rFonts w:asciiTheme="minorHAnsi" w:hAnsiTheme="minorHAnsi" w:cstheme="minorHAnsi"/>
                <w:sz w:val="22"/>
                <w:szCs w:val="22"/>
              </w:rPr>
              <w:t>. Supported by the </w:t>
            </w:r>
            <w:hyperlink r:id="rId22" w:tooltip="Cromwell tank" w:history="1">
              <w:r w:rsidRPr="0087325B">
                <w:rPr>
                  <w:rStyle w:val="Hyperlink"/>
                  <w:rFonts w:asciiTheme="minorHAnsi" w:hAnsiTheme="minorHAnsi" w:cstheme="minorHAnsi"/>
                  <w:color w:val="auto"/>
                  <w:sz w:val="22"/>
                  <w:szCs w:val="22"/>
                  <w:u w:val="none"/>
                </w:rPr>
                <w:t>Cromwell tanks</w:t>
              </w:r>
            </w:hyperlink>
            <w:r w:rsidRPr="0087325B">
              <w:rPr>
                <w:rFonts w:asciiTheme="minorHAnsi" w:hAnsiTheme="minorHAnsi" w:cstheme="minorHAnsi"/>
                <w:sz w:val="22"/>
                <w:szCs w:val="22"/>
              </w:rPr>
              <w:t> of the 6th Airborne Division Reconnaissance Regiment the battalion gradually overcome the German strong points and captured the town</w:t>
            </w:r>
          </w:p>
          <w:p w:rsidR="00D07C3C" w:rsidRPr="0087325B" w:rsidRDefault="00D07C3C" w:rsidP="00D07C3C">
            <w:pPr>
              <w:pStyle w:val="NormalWeb"/>
              <w:shd w:val="clear" w:color="auto" w:fill="FFFFFF"/>
              <w:spacing w:before="120" w:beforeAutospacing="0" w:after="120" w:afterAutospacing="0"/>
              <w:rPr>
                <w:rFonts w:asciiTheme="minorHAnsi" w:hAnsiTheme="minorHAnsi" w:cstheme="minorHAnsi"/>
                <w:sz w:val="22"/>
                <w:szCs w:val="22"/>
              </w:rPr>
            </w:pPr>
            <w:r w:rsidRPr="0087325B">
              <w:rPr>
                <w:rFonts w:asciiTheme="minorHAnsi" w:hAnsiTheme="minorHAnsi" w:cstheme="minorHAnsi"/>
                <w:sz w:val="22"/>
                <w:szCs w:val="22"/>
              </w:rPr>
              <w:t xml:space="preserve">Tragically Robert was </w:t>
            </w:r>
            <w:r w:rsidR="0087325B">
              <w:rPr>
                <w:rFonts w:asciiTheme="minorHAnsi" w:hAnsiTheme="minorHAnsi" w:cstheme="minorHAnsi"/>
                <w:sz w:val="22"/>
                <w:szCs w:val="22"/>
              </w:rPr>
              <w:t>killed</w:t>
            </w:r>
            <w:r w:rsidRPr="0087325B">
              <w:rPr>
                <w:rFonts w:asciiTheme="minorHAnsi" w:hAnsiTheme="minorHAnsi" w:cstheme="minorHAnsi"/>
                <w:sz w:val="22"/>
                <w:szCs w:val="22"/>
              </w:rPr>
              <w:t xml:space="preserve"> accidental</w:t>
            </w:r>
            <w:r w:rsidR="0087325B">
              <w:rPr>
                <w:rFonts w:asciiTheme="minorHAnsi" w:hAnsiTheme="minorHAnsi" w:cstheme="minorHAnsi"/>
                <w:sz w:val="22"/>
                <w:szCs w:val="22"/>
              </w:rPr>
              <w:t>ly by</w:t>
            </w:r>
            <w:r w:rsidRPr="0087325B">
              <w:rPr>
                <w:rFonts w:asciiTheme="minorHAnsi" w:hAnsiTheme="minorHAnsi" w:cstheme="minorHAnsi"/>
                <w:sz w:val="22"/>
                <w:szCs w:val="22"/>
              </w:rPr>
              <w:t xml:space="preserve"> British</w:t>
            </w:r>
            <w:r w:rsidR="0087325B" w:rsidRPr="0087325B">
              <w:rPr>
                <w:rFonts w:asciiTheme="minorHAnsi" w:hAnsiTheme="minorHAnsi" w:cstheme="minorHAnsi"/>
                <w:sz w:val="22"/>
                <w:szCs w:val="22"/>
              </w:rPr>
              <w:t xml:space="preserve"> fire</w:t>
            </w:r>
            <w:r w:rsidRPr="0087325B">
              <w:rPr>
                <w:rFonts w:asciiTheme="minorHAnsi" w:hAnsiTheme="minorHAnsi" w:cstheme="minorHAnsi"/>
                <w:sz w:val="22"/>
                <w:szCs w:val="22"/>
              </w:rPr>
              <w:t>, after being wounded and captured by a German patrol.</w:t>
            </w:r>
          </w:p>
          <w:p w:rsidR="00D07C3C" w:rsidRPr="0087325B" w:rsidRDefault="00D07C3C" w:rsidP="0097279E">
            <w:pPr>
              <w:rPr>
                <w:rFonts w:cstheme="minorHAnsi"/>
              </w:rPr>
            </w:pPr>
          </w:p>
          <w:p w:rsidR="00392704" w:rsidRPr="0087325B" w:rsidRDefault="00392704" w:rsidP="00D07C3C">
            <w:pPr>
              <w:rPr>
                <w:rFonts w:cstheme="minorHAnsi"/>
              </w:rPr>
            </w:pPr>
          </w:p>
        </w:tc>
      </w:tr>
      <w:tr w:rsidR="00392704" w:rsidTr="00D07C3C">
        <w:tc>
          <w:tcPr>
            <w:tcW w:w="2127" w:type="dxa"/>
          </w:tcPr>
          <w:p w:rsidR="00392704" w:rsidRPr="0087325B" w:rsidRDefault="00392704">
            <w:pPr>
              <w:rPr>
                <w:rFonts w:cstheme="minorHAnsi"/>
              </w:rPr>
            </w:pPr>
            <w:r w:rsidRPr="0087325B">
              <w:rPr>
                <w:rFonts w:cstheme="minorHAnsi"/>
              </w:rPr>
              <w:lastRenderedPageBreak/>
              <w:t>Battalion</w:t>
            </w:r>
          </w:p>
        </w:tc>
        <w:tc>
          <w:tcPr>
            <w:tcW w:w="7716" w:type="dxa"/>
          </w:tcPr>
          <w:p w:rsidR="00392704" w:rsidRPr="0087325B" w:rsidRDefault="00D07C3C">
            <w:pPr>
              <w:rPr>
                <w:rFonts w:cstheme="minorHAnsi"/>
              </w:rPr>
            </w:pPr>
            <w:r w:rsidRPr="0087325B">
              <w:rPr>
                <w:rFonts w:cstheme="minorHAnsi"/>
              </w:rPr>
              <w:t>8</w:t>
            </w:r>
            <w:r w:rsidRPr="0087325B">
              <w:rPr>
                <w:rFonts w:cstheme="minorHAnsi"/>
                <w:vertAlign w:val="superscript"/>
              </w:rPr>
              <w:t>th</w:t>
            </w:r>
            <w:r w:rsidR="0087325B">
              <w:rPr>
                <w:rFonts w:cstheme="minorHAnsi"/>
              </w:rPr>
              <w:t xml:space="preserve"> Battalion the Parachute R</w:t>
            </w:r>
            <w:r w:rsidRPr="0087325B">
              <w:rPr>
                <w:rFonts w:cstheme="minorHAnsi"/>
              </w:rPr>
              <w:t>egiment</w:t>
            </w:r>
          </w:p>
        </w:tc>
      </w:tr>
      <w:tr w:rsidR="00392704" w:rsidTr="00D07C3C">
        <w:tc>
          <w:tcPr>
            <w:tcW w:w="2127" w:type="dxa"/>
          </w:tcPr>
          <w:p w:rsidR="00392704" w:rsidRPr="0087325B" w:rsidRDefault="00392704">
            <w:pPr>
              <w:rPr>
                <w:rFonts w:cstheme="minorHAnsi"/>
              </w:rPr>
            </w:pPr>
            <w:r w:rsidRPr="0087325B">
              <w:rPr>
                <w:rFonts w:cstheme="minorHAnsi"/>
              </w:rPr>
              <w:t>Other</w:t>
            </w:r>
          </w:p>
        </w:tc>
        <w:tc>
          <w:tcPr>
            <w:tcW w:w="7716" w:type="dxa"/>
          </w:tcPr>
          <w:p w:rsidR="00392704" w:rsidRDefault="0040320E">
            <w:pPr>
              <w:rPr>
                <w:rFonts w:cstheme="minorHAnsi"/>
              </w:rPr>
            </w:pPr>
            <w:r w:rsidRPr="0087325B">
              <w:rPr>
                <w:rFonts w:cstheme="minorHAnsi"/>
              </w:rPr>
              <w:t xml:space="preserve">In 1939 Robert was working in </w:t>
            </w:r>
            <w:proofErr w:type="gramStart"/>
            <w:r w:rsidRPr="0087325B">
              <w:rPr>
                <w:rFonts w:cstheme="minorHAnsi"/>
              </w:rPr>
              <w:t>a sawmill</w:t>
            </w:r>
            <w:proofErr w:type="gramEnd"/>
            <w:r w:rsidRPr="0087325B">
              <w:rPr>
                <w:rFonts w:cstheme="minorHAnsi"/>
              </w:rPr>
              <w:t xml:space="preserve"> as a labourer. He had married Barbara </w:t>
            </w:r>
            <w:r w:rsidR="00E6331D" w:rsidRPr="0087325B">
              <w:rPr>
                <w:rFonts w:cstheme="minorHAnsi"/>
              </w:rPr>
              <w:t xml:space="preserve">M </w:t>
            </w:r>
            <w:r w:rsidRPr="0087325B">
              <w:rPr>
                <w:rFonts w:cstheme="minorHAnsi"/>
              </w:rPr>
              <w:t>Lithgow in late 1937 when he was eighteen years old. Their son John was born in 1938 and their daughter Maureen in 1941.</w:t>
            </w:r>
          </w:p>
          <w:p w:rsidR="0087325B" w:rsidRDefault="007C2421">
            <w:pPr>
              <w:rPr>
                <w:rFonts w:cstheme="minorHAnsi"/>
              </w:rPr>
            </w:pPr>
            <w:r>
              <w:rPr>
                <w:rFonts w:cstheme="minorHAnsi"/>
              </w:rPr>
              <w:t>Address when at school</w:t>
            </w:r>
            <w:bookmarkStart w:id="0" w:name="_GoBack"/>
            <w:bookmarkEnd w:id="0"/>
            <w:r>
              <w:rPr>
                <w:rFonts w:cstheme="minorHAnsi"/>
              </w:rPr>
              <w:t xml:space="preserve">, 3, Ridley Place, </w:t>
            </w:r>
            <w:proofErr w:type="spellStart"/>
            <w:r>
              <w:rPr>
                <w:rFonts w:cstheme="minorHAnsi"/>
              </w:rPr>
              <w:t>Currock</w:t>
            </w:r>
            <w:proofErr w:type="spellEnd"/>
            <w:r>
              <w:rPr>
                <w:rFonts w:cstheme="minorHAnsi"/>
              </w:rPr>
              <w:t>.</w:t>
            </w:r>
          </w:p>
          <w:p w:rsidR="0087325B" w:rsidRPr="0087325B" w:rsidRDefault="0087325B">
            <w:pPr>
              <w:rPr>
                <w:rFonts w:cstheme="minorHAnsi"/>
              </w:rPr>
            </w:pPr>
            <w:r>
              <w:rPr>
                <w:rFonts w:cstheme="minorHAnsi"/>
              </w:rPr>
              <w:t>Barbara remarried in early 1946 William M.</w:t>
            </w:r>
            <w:r w:rsidR="007C2421">
              <w:rPr>
                <w:rFonts w:cstheme="minorHAnsi"/>
              </w:rPr>
              <w:t xml:space="preserve"> </w:t>
            </w:r>
            <w:r>
              <w:rPr>
                <w:rFonts w:cstheme="minorHAnsi"/>
              </w:rPr>
              <w:t>Wright.</w:t>
            </w:r>
          </w:p>
          <w:p w:rsidR="00E6331D" w:rsidRPr="0087325B" w:rsidRDefault="00E6331D">
            <w:pPr>
              <w:rPr>
                <w:rFonts w:cstheme="minorHAnsi"/>
              </w:rPr>
            </w:pPr>
          </w:p>
        </w:tc>
      </w:tr>
      <w:tr w:rsidR="00392704" w:rsidTr="00D07C3C">
        <w:tc>
          <w:tcPr>
            <w:tcW w:w="2127" w:type="dxa"/>
          </w:tcPr>
          <w:p w:rsidR="00392704" w:rsidRPr="0087325B" w:rsidRDefault="00392704">
            <w:pPr>
              <w:rPr>
                <w:rFonts w:cstheme="minorHAnsi"/>
              </w:rPr>
            </w:pPr>
            <w:r w:rsidRPr="0087325B">
              <w:rPr>
                <w:rFonts w:cstheme="minorHAnsi"/>
              </w:rPr>
              <w:t>Contacts</w:t>
            </w:r>
          </w:p>
        </w:tc>
        <w:tc>
          <w:tcPr>
            <w:tcW w:w="7716" w:type="dxa"/>
          </w:tcPr>
          <w:p w:rsidR="00392704" w:rsidRPr="0087325B" w:rsidRDefault="00392704">
            <w:pPr>
              <w:rPr>
                <w:rFonts w:cstheme="minorHAnsi"/>
              </w:rPr>
            </w:pPr>
          </w:p>
        </w:tc>
      </w:tr>
      <w:tr w:rsidR="00392704" w:rsidTr="00D07C3C">
        <w:tc>
          <w:tcPr>
            <w:tcW w:w="2127" w:type="dxa"/>
          </w:tcPr>
          <w:p w:rsidR="00392704" w:rsidRPr="0087325B" w:rsidRDefault="00392704">
            <w:pPr>
              <w:rPr>
                <w:rFonts w:cstheme="minorHAnsi"/>
              </w:rPr>
            </w:pPr>
            <w:r w:rsidRPr="0087325B">
              <w:rPr>
                <w:rFonts w:cstheme="minorHAnsi"/>
              </w:rPr>
              <w:t>Sources</w:t>
            </w:r>
          </w:p>
        </w:tc>
        <w:tc>
          <w:tcPr>
            <w:tcW w:w="7716" w:type="dxa"/>
          </w:tcPr>
          <w:p w:rsidR="009B2995" w:rsidRPr="0087325B" w:rsidRDefault="00FC4665" w:rsidP="00FA2994">
            <w:pPr>
              <w:rPr>
                <w:rFonts w:cstheme="minorHAnsi"/>
              </w:rPr>
            </w:pPr>
            <w:r w:rsidRPr="0087325B">
              <w:rPr>
                <w:rFonts w:cstheme="minorHAnsi"/>
              </w:rPr>
              <w:t xml:space="preserve"> </w:t>
            </w:r>
            <w:r w:rsidR="00D07C3C" w:rsidRPr="0087325B">
              <w:rPr>
                <w:rFonts w:cstheme="minorHAnsi"/>
              </w:rPr>
              <w:t>1939 register</w:t>
            </w:r>
          </w:p>
          <w:p w:rsidR="00D07C3C" w:rsidRPr="0087325B" w:rsidRDefault="00D07C3C" w:rsidP="00FA2994">
            <w:pPr>
              <w:rPr>
                <w:rFonts w:cstheme="minorHAnsi"/>
              </w:rPr>
            </w:pPr>
            <w:r w:rsidRPr="0087325B">
              <w:rPr>
                <w:rFonts w:cstheme="minorHAnsi"/>
              </w:rPr>
              <w:t>Census returns</w:t>
            </w:r>
          </w:p>
          <w:p w:rsidR="00D07C3C" w:rsidRPr="0087325B" w:rsidRDefault="00D07C3C" w:rsidP="00FA2994">
            <w:pPr>
              <w:rPr>
                <w:rFonts w:cstheme="minorHAnsi"/>
              </w:rPr>
            </w:pPr>
            <w:r w:rsidRPr="0087325B">
              <w:rPr>
                <w:rFonts w:cstheme="minorHAnsi"/>
              </w:rPr>
              <w:t>Ancestry Trees</w:t>
            </w:r>
          </w:p>
          <w:p w:rsidR="007C2421" w:rsidRDefault="00D07C3C" w:rsidP="007C2421">
            <w:pPr>
              <w:rPr>
                <w:rFonts w:cstheme="minorHAnsi"/>
              </w:rPr>
            </w:pPr>
            <w:r w:rsidRPr="0087325B">
              <w:rPr>
                <w:rFonts w:cstheme="minorHAnsi"/>
              </w:rPr>
              <w:t>Wikipedia</w:t>
            </w:r>
          </w:p>
          <w:p w:rsidR="007C2421" w:rsidRDefault="007C2421" w:rsidP="007C2421">
            <w:r>
              <w:t>The Creighton Register</w:t>
            </w:r>
          </w:p>
          <w:p w:rsidR="00D07C3C" w:rsidRPr="0087325B" w:rsidRDefault="00D07C3C" w:rsidP="00FA2994">
            <w:pPr>
              <w:rPr>
                <w:rFonts w:cstheme="minorHAnsi"/>
              </w:rPr>
            </w:pPr>
          </w:p>
        </w:tc>
      </w:tr>
      <w:tr w:rsidR="00392704" w:rsidTr="00D07C3C">
        <w:tc>
          <w:tcPr>
            <w:tcW w:w="2127" w:type="dxa"/>
          </w:tcPr>
          <w:p w:rsidR="00392704" w:rsidRPr="0087325B" w:rsidRDefault="00392704">
            <w:pPr>
              <w:rPr>
                <w:rFonts w:cstheme="minorHAnsi"/>
              </w:rPr>
            </w:pPr>
            <w:r w:rsidRPr="0087325B">
              <w:rPr>
                <w:rFonts w:cstheme="minorHAnsi"/>
              </w:rPr>
              <w:t>To Do</w:t>
            </w:r>
          </w:p>
        </w:tc>
        <w:tc>
          <w:tcPr>
            <w:tcW w:w="7716" w:type="dxa"/>
          </w:tcPr>
          <w:p w:rsidR="00392704" w:rsidRPr="0087325B" w:rsidRDefault="00392704" w:rsidP="00FC4665">
            <w:pPr>
              <w:rPr>
                <w:rFonts w:cstheme="minorHAnsi"/>
              </w:rPr>
            </w:pPr>
          </w:p>
        </w:tc>
      </w:tr>
    </w:tbl>
    <w:p w:rsidR="00740345" w:rsidRDefault="004D3A52"/>
    <w:p w:rsidR="00B27721" w:rsidRDefault="00B27721"/>
    <w:p w:rsidR="00B27721" w:rsidRDefault="00B27721">
      <w:r w:rsidRPr="00B27721">
        <w:rPr>
          <w:noProof/>
          <w:lang w:eastAsia="en-GB"/>
        </w:rPr>
        <w:drawing>
          <wp:inline distT="0" distB="0" distL="0" distR="0">
            <wp:extent cx="2181225" cy="2673628"/>
            <wp:effectExtent l="19050" t="0" r="9525" b="0"/>
            <wp:docPr id="1" name="Picture 1" descr="Rober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ert Box"/>
                    <pic:cNvPicPr>
                      <a:picLocks noChangeAspect="1" noChangeArrowheads="1"/>
                    </pic:cNvPicPr>
                  </pic:nvPicPr>
                  <pic:blipFill>
                    <a:blip r:embed="rId23" cstate="print"/>
                    <a:srcRect/>
                    <a:stretch>
                      <a:fillRect/>
                    </a:stretch>
                  </pic:blipFill>
                  <pic:spPr bwMode="auto">
                    <a:xfrm>
                      <a:off x="0" y="0"/>
                      <a:ext cx="2181225" cy="2673628"/>
                    </a:xfrm>
                    <a:prstGeom prst="rect">
                      <a:avLst/>
                    </a:prstGeom>
                    <a:noFill/>
                    <a:ln w="9525">
                      <a:noFill/>
                      <a:miter lim="800000"/>
                      <a:headEnd/>
                      <a:tailEnd/>
                    </a:ln>
                  </pic:spPr>
                </pic:pic>
              </a:graphicData>
            </a:graphic>
          </wp:inline>
        </w:drawing>
      </w:r>
      <w:proofErr w:type="gramStart"/>
      <w:r w:rsidR="0087325B">
        <w:t>Picture taken from Ancestry trees...permission being sought.</w:t>
      </w:r>
      <w:proofErr w:type="gramEnd"/>
    </w:p>
    <w:sectPr w:rsidR="00B27721" w:rsidSect="004B2EFA">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A52" w:rsidRDefault="004D3A52" w:rsidP="0087325B">
      <w:pPr>
        <w:spacing w:after="0" w:line="240" w:lineRule="auto"/>
      </w:pPr>
      <w:r>
        <w:separator/>
      </w:r>
    </w:p>
  </w:endnote>
  <w:endnote w:type="continuationSeparator" w:id="0">
    <w:p w:rsidR="004D3A52" w:rsidRDefault="004D3A52" w:rsidP="00873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5B" w:rsidRDefault="0087325B">
    <w:pPr>
      <w:pStyle w:val="Footer"/>
    </w:pPr>
    <w:r>
      <w:t>24/5/2020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A52" w:rsidRDefault="004D3A52" w:rsidP="0087325B">
      <w:pPr>
        <w:spacing w:after="0" w:line="240" w:lineRule="auto"/>
      </w:pPr>
      <w:r>
        <w:separator/>
      </w:r>
    </w:p>
  </w:footnote>
  <w:footnote w:type="continuationSeparator" w:id="0">
    <w:p w:rsidR="004D3A52" w:rsidRDefault="004D3A52" w:rsidP="00873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0829"/>
      <w:docPartObj>
        <w:docPartGallery w:val="Page Numbers (Top of Page)"/>
        <w:docPartUnique/>
      </w:docPartObj>
    </w:sdtPr>
    <w:sdtEndPr/>
    <w:sdtContent>
      <w:p w:rsidR="0087325B" w:rsidRDefault="004D3A52">
        <w:pPr>
          <w:pStyle w:val="Header"/>
          <w:jc w:val="center"/>
        </w:pPr>
        <w:r>
          <w:fldChar w:fldCharType="begin"/>
        </w:r>
        <w:r>
          <w:instrText xml:space="preserve"> PAGE   \* MERGEFORMAT </w:instrText>
        </w:r>
        <w:r>
          <w:fldChar w:fldCharType="separate"/>
        </w:r>
        <w:r w:rsidR="007C2421">
          <w:rPr>
            <w:noProof/>
          </w:rPr>
          <w:t>2</w:t>
        </w:r>
        <w:r>
          <w:rPr>
            <w:noProof/>
          </w:rPr>
          <w:fldChar w:fldCharType="end"/>
        </w:r>
      </w:p>
    </w:sdtContent>
  </w:sdt>
  <w:p w:rsidR="0087325B" w:rsidRDefault="008732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E6628"/>
    <w:rsid w:val="0017495B"/>
    <w:rsid w:val="00392704"/>
    <w:rsid w:val="0040320E"/>
    <w:rsid w:val="004B2EFA"/>
    <w:rsid w:val="004D3A52"/>
    <w:rsid w:val="004E2339"/>
    <w:rsid w:val="007C2421"/>
    <w:rsid w:val="0087325B"/>
    <w:rsid w:val="008E6628"/>
    <w:rsid w:val="0097279E"/>
    <w:rsid w:val="009B2995"/>
    <w:rsid w:val="009D780F"/>
    <w:rsid w:val="009E32EE"/>
    <w:rsid w:val="00B27721"/>
    <w:rsid w:val="00C4707D"/>
    <w:rsid w:val="00D07C3C"/>
    <w:rsid w:val="00E53FA8"/>
    <w:rsid w:val="00E6331D"/>
    <w:rsid w:val="00F62492"/>
    <w:rsid w:val="00FA2994"/>
    <w:rsid w:val="00FB095D"/>
    <w:rsid w:val="00FC4665"/>
    <w:rsid w:val="00FF3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2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7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721"/>
    <w:rPr>
      <w:rFonts w:ascii="Tahoma" w:hAnsi="Tahoma" w:cs="Tahoma"/>
      <w:sz w:val="16"/>
      <w:szCs w:val="16"/>
    </w:rPr>
  </w:style>
  <w:style w:type="paragraph" w:styleId="NormalWeb">
    <w:name w:val="Normal (Web)"/>
    <w:basedOn w:val="Normal"/>
    <w:uiPriority w:val="99"/>
    <w:semiHidden/>
    <w:unhideWhenUsed/>
    <w:rsid w:val="00D07C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07C3C"/>
    <w:rPr>
      <w:color w:val="0000FF"/>
      <w:u w:val="single"/>
    </w:rPr>
  </w:style>
  <w:style w:type="paragraph" w:styleId="Header">
    <w:name w:val="header"/>
    <w:basedOn w:val="Normal"/>
    <w:link w:val="HeaderChar"/>
    <w:uiPriority w:val="99"/>
    <w:unhideWhenUsed/>
    <w:rsid w:val="008732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25B"/>
  </w:style>
  <w:style w:type="paragraph" w:styleId="Footer">
    <w:name w:val="footer"/>
    <w:basedOn w:val="Normal"/>
    <w:link w:val="FooterChar"/>
    <w:uiPriority w:val="99"/>
    <w:semiHidden/>
    <w:unhideWhenUsed/>
    <w:rsid w:val="0087325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732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2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794102">
      <w:bodyDiv w:val="1"/>
      <w:marLeft w:val="0"/>
      <w:marRight w:val="0"/>
      <w:marTop w:val="0"/>
      <w:marBottom w:val="0"/>
      <w:divBdr>
        <w:top w:val="none" w:sz="0" w:space="0" w:color="auto"/>
        <w:left w:val="none" w:sz="0" w:space="0" w:color="auto"/>
        <w:bottom w:val="none" w:sz="0" w:space="0" w:color="auto"/>
        <w:right w:val="none" w:sz="0" w:space="0" w:color="auto"/>
      </w:divBdr>
    </w:div>
    <w:div w:id="145236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iver_Dives" TargetMode="External"/><Relationship Id="rId13" Type="http://schemas.openxmlformats.org/officeDocument/2006/relationships/hyperlink" Target="https://en.wikipedia.org/wiki/Willys_MB" TargetMode="External"/><Relationship Id="rId18" Type="http://schemas.openxmlformats.org/officeDocument/2006/relationships/hyperlink" Target="https://en.wikipedia.org/wiki/Left_flanki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4th_Special_Service_Brigade" TargetMode="External"/><Relationship Id="rId7" Type="http://schemas.openxmlformats.org/officeDocument/2006/relationships/hyperlink" Target="https://en.wikipedia.org/wiki/Drop_zone" TargetMode="External"/><Relationship Id="rId12" Type="http://schemas.openxmlformats.org/officeDocument/2006/relationships/hyperlink" Target="https://en.wikipedia.org/wiki/Royal_Engineers" TargetMode="External"/><Relationship Id="rId17" Type="http://schemas.openxmlformats.org/officeDocument/2006/relationships/hyperlink" Target="https://en.wikipedia.org/wiki/Annebault"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s://en.wikipedia.org/wiki/Goustranville" TargetMode="External"/><Relationship Id="rId20" Type="http://schemas.openxmlformats.org/officeDocument/2006/relationships/hyperlink" Target="https://en.wikipedia.org/wiki/Beuzeville"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en.wikipedia.org/wiki/5th_Parachute_Brigad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n.wikipedia.org/w/index.php?title=Le_Plein&amp;action=edit&amp;redlink=1" TargetMode="External"/><Relationship Id="rId23" Type="http://schemas.openxmlformats.org/officeDocument/2006/relationships/image" Target="media/image1.jpeg"/><Relationship Id="rId10" Type="http://schemas.openxmlformats.org/officeDocument/2006/relationships/hyperlink" Target="https://en.wikipedia.org/wiki/Douglas_C-47_Skytrain" TargetMode="External"/><Relationship Id="rId19" Type="http://schemas.openxmlformats.org/officeDocument/2006/relationships/hyperlink" Target="https://en.wikipedia.org/wiki/9th_(Eastern_and_Home_Counties)_Parachute_Battalion" TargetMode="External"/><Relationship Id="rId4" Type="http://schemas.openxmlformats.org/officeDocument/2006/relationships/webSettings" Target="webSettings.xml"/><Relationship Id="rId9" Type="http://schemas.openxmlformats.org/officeDocument/2006/relationships/hyperlink" Target="https://en.wikipedia.org/wiki/Bures,_Orne" TargetMode="External"/><Relationship Id="rId14" Type="http://schemas.openxmlformats.org/officeDocument/2006/relationships/hyperlink" Target="https://en.wikipedia.org/wiki/21st_Panzer_Division" TargetMode="External"/><Relationship Id="rId22" Type="http://schemas.openxmlformats.org/officeDocument/2006/relationships/hyperlink" Target="https://en.wikipedia.org/wiki/Cromwell_tan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 Hodgson</cp:lastModifiedBy>
  <cp:revision>4</cp:revision>
  <dcterms:created xsi:type="dcterms:W3CDTF">2015-07-24T17:33:00Z</dcterms:created>
  <dcterms:modified xsi:type="dcterms:W3CDTF">2023-07-09T13:12:00Z</dcterms:modified>
</cp:coreProperties>
</file>