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BFC" w:rsidRPr="000D2685" w:rsidRDefault="00EF7BFC" w:rsidP="000D2685">
      <w:pPr>
        <w:spacing w:after="0"/>
        <w:jc w:val="center"/>
        <w:rPr>
          <w:rFonts w:cstheme="minorHAnsi"/>
          <w:b/>
          <w:sz w:val="28"/>
          <w:szCs w:val="28"/>
          <w:u w:val="single"/>
        </w:rPr>
      </w:pPr>
      <w:r w:rsidRPr="000D2685">
        <w:rPr>
          <w:rFonts w:cstheme="minorHAnsi"/>
          <w:b/>
          <w:sz w:val="28"/>
          <w:szCs w:val="28"/>
          <w:u w:val="single"/>
        </w:rPr>
        <w:t>UCAS</w:t>
      </w:r>
      <w:r w:rsidR="000D2685">
        <w:rPr>
          <w:rFonts w:cstheme="minorHAnsi"/>
          <w:b/>
          <w:sz w:val="28"/>
          <w:szCs w:val="28"/>
          <w:u w:val="single"/>
        </w:rPr>
        <w:t xml:space="preserve"> -</w:t>
      </w:r>
      <w:r w:rsidRPr="000D2685">
        <w:rPr>
          <w:rFonts w:cstheme="minorHAnsi"/>
          <w:b/>
          <w:sz w:val="28"/>
          <w:szCs w:val="28"/>
          <w:u w:val="single"/>
        </w:rPr>
        <w:t xml:space="preserve"> The </w:t>
      </w:r>
      <w:r w:rsidR="000D2685" w:rsidRPr="000D2685">
        <w:rPr>
          <w:rFonts w:cstheme="minorHAnsi"/>
          <w:b/>
          <w:sz w:val="28"/>
          <w:szCs w:val="28"/>
          <w:u w:val="single"/>
        </w:rPr>
        <w:t>Next Steps</w:t>
      </w:r>
      <w:r w:rsidR="000D2685">
        <w:rPr>
          <w:rFonts w:cstheme="minorHAnsi"/>
          <w:b/>
          <w:sz w:val="28"/>
          <w:szCs w:val="28"/>
          <w:u w:val="single"/>
        </w:rPr>
        <w:t xml:space="preserve"> - </w:t>
      </w:r>
      <w:r w:rsidR="00B14F4E" w:rsidRPr="000D2685">
        <w:rPr>
          <w:rFonts w:cstheme="minorHAnsi"/>
          <w:b/>
          <w:sz w:val="28"/>
          <w:szCs w:val="28"/>
          <w:u w:val="single"/>
        </w:rPr>
        <w:t>Firm and Insurance Choices:</w:t>
      </w:r>
    </w:p>
    <w:p w:rsidR="00B14F4E" w:rsidRPr="000D2685" w:rsidRDefault="00B14F4E" w:rsidP="00B14F4E">
      <w:pPr>
        <w:spacing w:after="0"/>
        <w:rPr>
          <w:rFonts w:cstheme="minorHAnsi"/>
          <w:sz w:val="20"/>
          <w:szCs w:val="20"/>
        </w:rPr>
      </w:pPr>
    </w:p>
    <w:p w:rsidR="00B14F4E" w:rsidRPr="000D2685" w:rsidRDefault="00B14F4E" w:rsidP="000D2685">
      <w:pPr>
        <w:spacing w:after="0"/>
        <w:rPr>
          <w:rFonts w:cstheme="minorHAnsi"/>
        </w:rPr>
      </w:pPr>
      <w:r w:rsidRPr="000D2685">
        <w:rPr>
          <w:rFonts w:cstheme="minorHAnsi"/>
        </w:rPr>
        <w:t>If UCAS received your application form by 15</w:t>
      </w:r>
      <w:r w:rsidRPr="000D2685">
        <w:rPr>
          <w:rFonts w:cstheme="minorHAnsi"/>
          <w:vertAlign w:val="superscript"/>
        </w:rPr>
        <w:t xml:space="preserve">th </w:t>
      </w:r>
      <w:r w:rsidRPr="000D2685">
        <w:rPr>
          <w:rFonts w:cstheme="minorHAnsi"/>
        </w:rPr>
        <w:t>January 2012 you can expect to have all of your offers/deci</w:t>
      </w:r>
      <w:r w:rsidR="00D27731">
        <w:rPr>
          <w:rFonts w:cstheme="minorHAnsi"/>
        </w:rPr>
        <w:t>sions by May 2012. However,</w:t>
      </w:r>
      <w:r w:rsidRPr="000D2685">
        <w:rPr>
          <w:rFonts w:cstheme="minorHAnsi"/>
        </w:rPr>
        <w:t xml:space="preserve"> many </w:t>
      </w:r>
      <w:r w:rsidR="000D2685" w:rsidRPr="000D2685">
        <w:rPr>
          <w:rFonts w:cstheme="minorHAnsi"/>
        </w:rPr>
        <w:t>students</w:t>
      </w:r>
      <w:r w:rsidRPr="000D2685">
        <w:rPr>
          <w:rFonts w:cstheme="minorHAnsi"/>
        </w:rPr>
        <w:t xml:space="preserve"> will hear from all of their universities well before this date.</w:t>
      </w:r>
    </w:p>
    <w:p w:rsidR="00B14F4E" w:rsidRPr="000D2685" w:rsidRDefault="00B14F4E" w:rsidP="000D2685">
      <w:pPr>
        <w:spacing w:after="0"/>
        <w:rPr>
          <w:rFonts w:cstheme="minorHAnsi"/>
        </w:rPr>
      </w:pPr>
    </w:p>
    <w:p w:rsidR="000D2685" w:rsidRPr="000D2685" w:rsidRDefault="00B14F4E" w:rsidP="000D2685">
      <w:pPr>
        <w:spacing w:after="0"/>
        <w:rPr>
          <w:rFonts w:cstheme="minorHAnsi"/>
        </w:rPr>
      </w:pPr>
      <w:r w:rsidRPr="000D2685">
        <w:rPr>
          <w:rFonts w:cstheme="minorHAnsi"/>
        </w:rPr>
        <w:t>You will then be required to make your Firm and Insurance Choices.</w:t>
      </w:r>
    </w:p>
    <w:p w:rsidR="000D2685" w:rsidRPr="000D2685" w:rsidRDefault="000D2685" w:rsidP="000D2685">
      <w:pPr>
        <w:spacing w:after="0" w:line="240" w:lineRule="auto"/>
        <w:rPr>
          <w:rFonts w:eastAsia="Times New Roman" w:cstheme="minorHAnsi"/>
          <w:lang w:eastAsia="en-GB"/>
        </w:rPr>
      </w:pPr>
      <w:r w:rsidRPr="000D2685">
        <w:rPr>
          <w:rFonts w:eastAsia="Times New Roman" w:cstheme="minorHAnsi"/>
          <w:lang w:eastAsia="en-GB"/>
        </w:rPr>
        <w:t xml:space="preserve">If UCAS have received decisions from all of your choices and you have at least one offer, UCAS will email you to let you know there has been a change to your application, and ask you to look at </w:t>
      </w:r>
      <w:hyperlink r:id="rId5" w:history="1">
        <w:r w:rsidRPr="000D2685">
          <w:rPr>
            <w:rFonts w:eastAsia="Times New Roman" w:cstheme="minorHAnsi"/>
            <w:color w:val="E31C18"/>
            <w:u w:val="single"/>
            <w:lang w:eastAsia="en-GB"/>
          </w:rPr>
          <w:t>Track</w:t>
        </w:r>
      </w:hyperlink>
      <w:r w:rsidRPr="000D2685">
        <w:rPr>
          <w:rFonts w:eastAsia="Times New Roman" w:cstheme="minorHAnsi"/>
          <w:lang w:eastAsia="en-GB"/>
        </w:rPr>
        <w:t>. If you haven't provided a valid email address UCAS will send you a letter which will ask you to reply to your offers.</w:t>
      </w:r>
    </w:p>
    <w:p w:rsidR="000D2685" w:rsidRPr="000D2685" w:rsidRDefault="000D2685" w:rsidP="000D2685">
      <w:pPr>
        <w:spacing w:after="0" w:line="240" w:lineRule="auto"/>
        <w:rPr>
          <w:rFonts w:eastAsia="Times New Roman" w:cstheme="minorHAnsi"/>
          <w:lang w:eastAsia="en-GB"/>
        </w:rPr>
      </w:pPr>
    </w:p>
    <w:p w:rsidR="000D2685" w:rsidRPr="000D2685" w:rsidRDefault="000D2685" w:rsidP="000D2685">
      <w:pPr>
        <w:spacing w:after="0" w:line="240" w:lineRule="auto"/>
        <w:rPr>
          <w:rFonts w:eastAsia="Times New Roman" w:cstheme="minorHAnsi"/>
          <w:lang w:eastAsia="en-GB"/>
        </w:rPr>
      </w:pPr>
      <w:r w:rsidRPr="000D2685">
        <w:rPr>
          <w:rFonts w:eastAsia="Times New Roman" w:cstheme="minorHAnsi"/>
          <w:b/>
          <w:bCs/>
          <w:color w:val="E31C18"/>
          <w:lang w:eastAsia="en-GB"/>
        </w:rPr>
        <w:t>Points to remember when replying to your offers</w:t>
      </w:r>
    </w:p>
    <w:p w:rsidR="000D2685" w:rsidRPr="000D2685" w:rsidRDefault="000D2685" w:rsidP="000D2685">
      <w:pPr>
        <w:numPr>
          <w:ilvl w:val="0"/>
          <w:numId w:val="1"/>
        </w:numPr>
        <w:spacing w:after="96" w:line="240" w:lineRule="auto"/>
        <w:ind w:left="624"/>
        <w:rPr>
          <w:rFonts w:eastAsia="Times New Roman" w:cstheme="minorHAnsi"/>
          <w:lang w:eastAsia="en-GB"/>
        </w:rPr>
      </w:pPr>
      <w:r w:rsidRPr="000D2685">
        <w:rPr>
          <w:rFonts w:eastAsia="Times New Roman" w:cstheme="minorHAnsi"/>
          <w:lang w:eastAsia="en-GB"/>
        </w:rPr>
        <w:t xml:space="preserve">Try to attend open days or visits before you decide, but remember to reply by the </w:t>
      </w:r>
      <w:hyperlink r:id="rId6" w:history="1">
        <w:r w:rsidRPr="000D2685">
          <w:rPr>
            <w:rFonts w:eastAsia="Times New Roman" w:cstheme="minorHAnsi"/>
            <w:color w:val="E31C18"/>
            <w:u w:val="single"/>
            <w:lang w:eastAsia="en-GB"/>
          </w:rPr>
          <w:t>deadline</w:t>
        </w:r>
      </w:hyperlink>
      <w:r w:rsidRPr="000D2685">
        <w:rPr>
          <w:rFonts w:eastAsia="Times New Roman" w:cstheme="minorHAnsi"/>
          <w:lang w:eastAsia="en-GB"/>
        </w:rPr>
        <w:t>. If you are visiting a university or college after your reply date, please contact the university or college for advice.</w:t>
      </w:r>
    </w:p>
    <w:p w:rsidR="000D2685" w:rsidRPr="000D2685" w:rsidRDefault="000D2685" w:rsidP="000D2685">
      <w:pPr>
        <w:numPr>
          <w:ilvl w:val="0"/>
          <w:numId w:val="1"/>
        </w:numPr>
        <w:spacing w:after="96" w:line="240" w:lineRule="auto"/>
        <w:ind w:left="624"/>
        <w:rPr>
          <w:rFonts w:eastAsia="Times New Roman" w:cstheme="minorHAnsi"/>
          <w:lang w:eastAsia="en-GB"/>
        </w:rPr>
      </w:pPr>
      <w:r w:rsidRPr="000D2685">
        <w:rPr>
          <w:rFonts w:eastAsia="Times New Roman" w:cstheme="minorHAnsi"/>
          <w:lang w:eastAsia="en-GB"/>
        </w:rPr>
        <w:t>Think carefully before you decide which offers to accept because once you accept an offer, including an insurance offer, you are committed to that course (or courses).</w:t>
      </w:r>
    </w:p>
    <w:p w:rsidR="000D2685" w:rsidRPr="000D2685" w:rsidRDefault="000D2685" w:rsidP="000D2685">
      <w:pPr>
        <w:numPr>
          <w:ilvl w:val="0"/>
          <w:numId w:val="1"/>
        </w:numPr>
        <w:spacing w:after="96" w:line="240" w:lineRule="auto"/>
        <w:ind w:left="624"/>
        <w:rPr>
          <w:rFonts w:eastAsia="Times New Roman" w:cstheme="minorHAnsi"/>
          <w:lang w:eastAsia="en-GB"/>
        </w:rPr>
      </w:pPr>
      <w:r w:rsidRPr="000D2685">
        <w:rPr>
          <w:rFonts w:eastAsia="Times New Roman" w:cstheme="minorHAnsi"/>
          <w:lang w:eastAsia="en-GB"/>
        </w:rPr>
        <w:t>You can reply to offers without waiting to hear back from all your choices. You can cancel all outstanding decisions and reply to the offers that you have received using Track. But you must be certain about which offers you wish to accept, as once you have made your replies you will not be able to reverse any withdrawals.</w:t>
      </w:r>
    </w:p>
    <w:p w:rsidR="000D2685" w:rsidRPr="000D2685" w:rsidRDefault="000D2685" w:rsidP="000D2685">
      <w:pPr>
        <w:numPr>
          <w:ilvl w:val="0"/>
          <w:numId w:val="1"/>
        </w:numPr>
        <w:spacing w:after="96" w:line="240" w:lineRule="auto"/>
        <w:ind w:left="624"/>
        <w:rPr>
          <w:rFonts w:eastAsia="Times New Roman" w:cstheme="minorHAnsi"/>
          <w:lang w:eastAsia="en-GB"/>
        </w:rPr>
      </w:pPr>
      <w:r w:rsidRPr="000D2685">
        <w:rPr>
          <w:rFonts w:eastAsia="Times New Roman" w:cstheme="minorHAnsi"/>
          <w:lang w:eastAsia="en-GB"/>
        </w:rPr>
        <w:t xml:space="preserve">If you are replying to a joint conditional offer, </w:t>
      </w:r>
      <w:proofErr w:type="spellStart"/>
      <w:r w:rsidRPr="000D2685">
        <w:rPr>
          <w:rFonts w:eastAsia="Times New Roman" w:cstheme="minorHAnsi"/>
          <w:lang w:eastAsia="en-GB"/>
        </w:rPr>
        <w:t>eg</w:t>
      </w:r>
      <w:proofErr w:type="spellEnd"/>
      <w:r w:rsidRPr="000D2685">
        <w:rPr>
          <w:rFonts w:eastAsia="Times New Roman" w:cstheme="minorHAnsi"/>
          <w:lang w:eastAsia="en-GB"/>
        </w:rPr>
        <w:t xml:space="preserve"> for a degree and HND, you are replying to the whole joint offer - when your exam results are published, the university or college will decide which part of the offer is most suitable for you</w:t>
      </w:r>
    </w:p>
    <w:p w:rsidR="000D2685" w:rsidRPr="000D2685" w:rsidRDefault="000D2685" w:rsidP="000D2685">
      <w:pPr>
        <w:spacing w:after="240" w:line="240" w:lineRule="auto"/>
        <w:outlineLvl w:val="3"/>
        <w:rPr>
          <w:rFonts w:eastAsia="Times New Roman" w:cstheme="minorHAnsi"/>
          <w:b/>
          <w:bCs/>
          <w:color w:val="E31C18"/>
          <w:lang w:eastAsia="en-GB"/>
        </w:rPr>
      </w:pPr>
      <w:r w:rsidRPr="000D2685">
        <w:rPr>
          <w:rFonts w:eastAsia="Times New Roman" w:cstheme="minorHAnsi"/>
          <w:b/>
          <w:bCs/>
          <w:color w:val="E31C18"/>
          <w:lang w:eastAsia="en-GB"/>
        </w:rPr>
        <w:t>Replying to your offers</w:t>
      </w:r>
      <w:r w:rsidR="005D44E5">
        <w:rPr>
          <w:rFonts w:eastAsia="Times New Roman" w:cstheme="minorHAnsi"/>
          <w:b/>
          <w:bCs/>
          <w:color w:val="E31C18"/>
          <w:lang w:eastAsia="en-GB"/>
        </w:rPr>
        <w:t xml:space="preserve"> - </w:t>
      </w:r>
      <w:r w:rsidRPr="000D2685">
        <w:rPr>
          <w:rFonts w:eastAsia="Times New Roman" w:cstheme="minorHAnsi"/>
          <w:lang w:eastAsia="en-GB"/>
        </w:rPr>
        <w:t>You reply to each offer in one of the following ways:</w:t>
      </w:r>
    </w:p>
    <w:p w:rsidR="000D2685" w:rsidRPr="000D2685" w:rsidRDefault="000D2685" w:rsidP="000D2685">
      <w:pPr>
        <w:numPr>
          <w:ilvl w:val="0"/>
          <w:numId w:val="2"/>
        </w:numPr>
        <w:spacing w:after="96" w:line="240" w:lineRule="auto"/>
        <w:ind w:left="624"/>
        <w:rPr>
          <w:rFonts w:eastAsia="Times New Roman" w:cstheme="minorHAnsi"/>
          <w:lang w:eastAsia="en-GB"/>
        </w:rPr>
      </w:pPr>
      <w:r w:rsidRPr="000D2685">
        <w:rPr>
          <w:rFonts w:eastAsia="Times New Roman" w:cstheme="minorHAnsi"/>
          <w:lang w:eastAsia="en-GB"/>
        </w:rPr>
        <w:t>firm acceptance</w:t>
      </w:r>
    </w:p>
    <w:p w:rsidR="000D2685" w:rsidRPr="000D2685" w:rsidRDefault="000D2685" w:rsidP="000D2685">
      <w:pPr>
        <w:numPr>
          <w:ilvl w:val="0"/>
          <w:numId w:val="2"/>
        </w:numPr>
        <w:spacing w:after="96" w:line="240" w:lineRule="auto"/>
        <w:ind w:left="624"/>
        <w:rPr>
          <w:rFonts w:eastAsia="Times New Roman" w:cstheme="minorHAnsi"/>
          <w:lang w:eastAsia="en-GB"/>
        </w:rPr>
      </w:pPr>
      <w:r w:rsidRPr="000D2685">
        <w:rPr>
          <w:rFonts w:eastAsia="Times New Roman" w:cstheme="minorHAnsi"/>
          <w:lang w:eastAsia="en-GB"/>
        </w:rPr>
        <w:t>insurance acceptance</w:t>
      </w:r>
    </w:p>
    <w:p w:rsidR="000D2685" w:rsidRPr="000D2685" w:rsidRDefault="000D2685" w:rsidP="000D2685">
      <w:pPr>
        <w:numPr>
          <w:ilvl w:val="0"/>
          <w:numId w:val="2"/>
        </w:numPr>
        <w:spacing w:after="96" w:line="240" w:lineRule="auto"/>
        <w:ind w:left="624"/>
        <w:rPr>
          <w:rFonts w:eastAsia="Times New Roman" w:cstheme="minorHAnsi"/>
          <w:lang w:eastAsia="en-GB"/>
        </w:rPr>
      </w:pPr>
      <w:proofErr w:type="gramStart"/>
      <w:r w:rsidRPr="000D2685">
        <w:rPr>
          <w:rFonts w:eastAsia="Times New Roman" w:cstheme="minorHAnsi"/>
          <w:lang w:eastAsia="en-GB"/>
        </w:rPr>
        <w:t>decline</w:t>
      </w:r>
      <w:proofErr w:type="gramEnd"/>
      <w:r w:rsidRPr="000D2685">
        <w:rPr>
          <w:rFonts w:eastAsia="Times New Roman" w:cstheme="minorHAnsi"/>
          <w:lang w:eastAsia="en-GB"/>
        </w:rPr>
        <w:t>.</w:t>
      </w:r>
    </w:p>
    <w:p w:rsidR="000D2685" w:rsidRPr="000D2685" w:rsidRDefault="000D2685" w:rsidP="000D2685">
      <w:pPr>
        <w:spacing w:after="0" w:line="240" w:lineRule="auto"/>
        <w:rPr>
          <w:rFonts w:eastAsia="Times New Roman" w:cstheme="minorHAnsi"/>
          <w:lang w:eastAsia="en-GB"/>
        </w:rPr>
      </w:pPr>
      <w:r w:rsidRPr="000D2685">
        <w:rPr>
          <w:rFonts w:eastAsia="Times New Roman" w:cstheme="minorHAnsi"/>
          <w:lang w:eastAsia="en-GB"/>
        </w:rPr>
        <w:t xml:space="preserve">  </w:t>
      </w:r>
    </w:p>
    <w:p w:rsidR="000D2685" w:rsidRPr="000D2685" w:rsidRDefault="000D2685" w:rsidP="000D2685">
      <w:pPr>
        <w:spacing w:after="312" w:line="240" w:lineRule="auto"/>
        <w:outlineLvl w:val="3"/>
        <w:rPr>
          <w:rFonts w:eastAsia="Times New Roman" w:cstheme="minorHAnsi"/>
          <w:b/>
          <w:bCs/>
          <w:lang w:eastAsia="en-GB"/>
        </w:rPr>
      </w:pPr>
      <w:r w:rsidRPr="000D2685">
        <w:rPr>
          <w:rFonts w:eastAsia="Times New Roman" w:cstheme="minorHAnsi"/>
          <w:b/>
          <w:bCs/>
          <w:lang w:eastAsia="en-GB"/>
        </w:rPr>
        <w:t xml:space="preserve">Firm acceptance - </w:t>
      </w:r>
      <w:r w:rsidRPr="000D2685">
        <w:rPr>
          <w:rFonts w:eastAsia="Times New Roman" w:cstheme="minorHAnsi"/>
          <w:lang w:eastAsia="en-GB"/>
        </w:rPr>
        <w:t>Your firm acceptance is your first choice - this is your preferred choice out of all the offers you have received. You can only have one firm acceptance.</w:t>
      </w:r>
    </w:p>
    <w:p w:rsidR="000D2685" w:rsidRPr="000D2685" w:rsidRDefault="000D2685" w:rsidP="000D2685">
      <w:pPr>
        <w:spacing w:after="336" w:line="240" w:lineRule="auto"/>
        <w:rPr>
          <w:rFonts w:eastAsia="Times New Roman" w:cstheme="minorHAnsi"/>
          <w:lang w:eastAsia="en-GB"/>
        </w:rPr>
      </w:pPr>
      <w:r w:rsidRPr="000D2685">
        <w:rPr>
          <w:rFonts w:eastAsia="Times New Roman" w:cstheme="minorHAnsi"/>
          <w:lang w:eastAsia="en-GB"/>
        </w:rPr>
        <w:t xml:space="preserve">If you accept an </w:t>
      </w:r>
      <w:hyperlink r:id="rId7" w:history="1">
        <w:r w:rsidRPr="000D2685">
          <w:rPr>
            <w:rFonts w:eastAsia="Times New Roman" w:cstheme="minorHAnsi"/>
            <w:color w:val="E31C18"/>
            <w:u w:val="single"/>
            <w:lang w:eastAsia="en-GB"/>
          </w:rPr>
          <w:t>unconditional offer</w:t>
        </w:r>
      </w:hyperlink>
      <w:r w:rsidRPr="000D2685">
        <w:rPr>
          <w:rFonts w:eastAsia="Times New Roman" w:cstheme="minorHAnsi"/>
          <w:lang w:eastAsia="en-GB"/>
        </w:rPr>
        <w:t xml:space="preserve">, you are agreeing that you will attend the course at that university or college, so you must decline any other offers. We'll send you a letter which will explain whether there is anything else you need to do. </w:t>
      </w:r>
    </w:p>
    <w:p w:rsidR="000D2685" w:rsidRPr="000D2685" w:rsidRDefault="000D2685" w:rsidP="000D2685">
      <w:pPr>
        <w:spacing w:after="336" w:line="240" w:lineRule="auto"/>
        <w:rPr>
          <w:rFonts w:eastAsia="Times New Roman" w:cstheme="minorHAnsi"/>
          <w:lang w:eastAsia="en-GB"/>
        </w:rPr>
      </w:pPr>
      <w:r w:rsidRPr="000D2685">
        <w:rPr>
          <w:rFonts w:eastAsia="Times New Roman" w:cstheme="minorHAnsi"/>
          <w:lang w:eastAsia="en-GB"/>
        </w:rPr>
        <w:t xml:space="preserve">If you accept a </w:t>
      </w:r>
      <w:hyperlink r:id="rId8" w:history="1">
        <w:r w:rsidRPr="000D2685">
          <w:rPr>
            <w:rFonts w:eastAsia="Times New Roman" w:cstheme="minorHAnsi"/>
            <w:color w:val="E31C18"/>
            <w:u w:val="single"/>
            <w:lang w:eastAsia="en-GB"/>
          </w:rPr>
          <w:t>conditional offer</w:t>
        </w:r>
      </w:hyperlink>
      <w:r w:rsidRPr="000D2685">
        <w:rPr>
          <w:rFonts w:eastAsia="Times New Roman" w:cstheme="minorHAnsi"/>
          <w:lang w:eastAsia="en-GB"/>
        </w:rPr>
        <w:t xml:space="preserve">, you are agreeing that you will attend the course at that university or college if you </w:t>
      </w:r>
      <w:proofErr w:type="gramStart"/>
      <w:r w:rsidRPr="000D2685">
        <w:rPr>
          <w:rFonts w:eastAsia="Times New Roman" w:cstheme="minorHAnsi"/>
          <w:lang w:eastAsia="en-GB"/>
        </w:rPr>
        <w:t>meet</w:t>
      </w:r>
      <w:proofErr w:type="gramEnd"/>
      <w:r w:rsidRPr="000D2685">
        <w:rPr>
          <w:rFonts w:eastAsia="Times New Roman" w:cstheme="minorHAnsi"/>
          <w:lang w:eastAsia="en-GB"/>
        </w:rPr>
        <w:t xml:space="preserve"> the conditions of the offer. You can accept another offer as an insurance choice.</w:t>
      </w:r>
    </w:p>
    <w:p w:rsidR="000D2685" w:rsidRPr="000D2685" w:rsidRDefault="000D2685" w:rsidP="000D2685">
      <w:pPr>
        <w:spacing w:after="312" w:line="240" w:lineRule="auto"/>
        <w:outlineLvl w:val="3"/>
        <w:rPr>
          <w:rFonts w:eastAsia="Times New Roman" w:cstheme="minorHAnsi"/>
          <w:b/>
          <w:bCs/>
          <w:lang w:eastAsia="en-GB"/>
        </w:rPr>
      </w:pPr>
      <w:r w:rsidRPr="000D2685">
        <w:rPr>
          <w:rFonts w:eastAsia="Times New Roman" w:cstheme="minorHAnsi"/>
          <w:b/>
          <w:bCs/>
          <w:lang w:eastAsia="en-GB"/>
        </w:rPr>
        <w:t xml:space="preserve">Insurance acceptance - </w:t>
      </w:r>
      <w:r w:rsidRPr="000D2685">
        <w:rPr>
          <w:rFonts w:eastAsia="Times New Roman" w:cstheme="minorHAnsi"/>
          <w:lang w:eastAsia="en-GB"/>
        </w:rPr>
        <w:t>If your firm choice is a conditional offer, you can accept another offer as an insurance choice. Your insurance choice can be conditional or unconditional and acts as a back-up, so if you don't meet the conditions for your firm choice but meet the conditions for your insurance, you will be committed to the insurance choice. You can only have one insurance choice.</w:t>
      </w:r>
    </w:p>
    <w:p w:rsidR="000D2685" w:rsidRPr="000D2685" w:rsidRDefault="000D2685" w:rsidP="000D2685">
      <w:pPr>
        <w:spacing w:after="336" w:line="240" w:lineRule="auto"/>
        <w:rPr>
          <w:rFonts w:eastAsia="Times New Roman" w:cstheme="minorHAnsi"/>
          <w:lang w:eastAsia="en-GB"/>
        </w:rPr>
      </w:pPr>
      <w:r w:rsidRPr="000D2685">
        <w:rPr>
          <w:rFonts w:eastAsia="Times New Roman" w:cstheme="minorHAnsi"/>
          <w:lang w:eastAsia="en-GB"/>
        </w:rPr>
        <w:t>The conditions for your insurance choice can be higher than your firm choice, but be aware that if you're not accepted by your firm choice, it's unlikely that you will be accepted for an insurance choice that requests higher grades.</w:t>
      </w:r>
    </w:p>
    <w:p w:rsidR="000D2685" w:rsidRPr="000D2685" w:rsidRDefault="000D2685" w:rsidP="000D2685">
      <w:pPr>
        <w:spacing w:after="336" w:line="240" w:lineRule="auto"/>
        <w:rPr>
          <w:rFonts w:eastAsia="Times New Roman" w:cstheme="minorHAnsi"/>
          <w:lang w:eastAsia="en-GB"/>
        </w:rPr>
      </w:pPr>
      <w:r w:rsidRPr="000D2685">
        <w:rPr>
          <w:rFonts w:eastAsia="Times New Roman" w:cstheme="minorHAnsi"/>
          <w:b/>
          <w:bCs/>
          <w:lang w:eastAsia="en-GB"/>
        </w:rPr>
        <w:t>You don't have to accept an insurance choice</w:t>
      </w:r>
      <w:r w:rsidRPr="000D2685">
        <w:rPr>
          <w:rFonts w:eastAsia="Times New Roman" w:cstheme="minorHAnsi"/>
          <w:lang w:eastAsia="en-GB"/>
        </w:rPr>
        <w:t xml:space="preserve"> - if you're not sure about any of your other choices once you have accepted a firm choice, you're not obliged to accept one as an insurance option.</w:t>
      </w:r>
    </w:p>
    <w:p w:rsidR="000D2685" w:rsidRPr="000D2685" w:rsidRDefault="000D2685" w:rsidP="000D2685">
      <w:pPr>
        <w:spacing w:after="312" w:line="240" w:lineRule="auto"/>
        <w:outlineLvl w:val="3"/>
        <w:rPr>
          <w:rFonts w:eastAsia="Times New Roman" w:cstheme="minorHAnsi"/>
          <w:b/>
          <w:bCs/>
          <w:lang w:eastAsia="en-GB"/>
        </w:rPr>
      </w:pPr>
      <w:r w:rsidRPr="000D2685">
        <w:rPr>
          <w:rFonts w:eastAsia="Times New Roman" w:cstheme="minorHAnsi"/>
          <w:b/>
          <w:bCs/>
          <w:lang w:eastAsia="en-GB"/>
        </w:rPr>
        <w:lastRenderedPageBreak/>
        <w:t xml:space="preserve">Decline - </w:t>
      </w:r>
      <w:r w:rsidRPr="000D2685">
        <w:rPr>
          <w:rFonts w:eastAsia="Times New Roman" w:cstheme="minorHAnsi"/>
          <w:lang w:eastAsia="en-GB"/>
        </w:rPr>
        <w:t xml:space="preserve">Once you have decided which offer to accept firmly, and which (if any) to accept as an insurance, you must decline all other offers. If you don't want to accept any of the offers, you can decline them all. You will then be eligible to use </w:t>
      </w:r>
      <w:hyperlink r:id="rId9" w:history="1">
        <w:proofErr w:type="gramStart"/>
        <w:r w:rsidRPr="000D2685">
          <w:rPr>
            <w:rFonts w:eastAsia="Times New Roman" w:cstheme="minorHAnsi"/>
            <w:color w:val="E31C18"/>
            <w:u w:val="single"/>
            <w:lang w:eastAsia="en-GB"/>
          </w:rPr>
          <w:t>Extra</w:t>
        </w:r>
        <w:proofErr w:type="gramEnd"/>
      </w:hyperlink>
      <w:r w:rsidRPr="000D2685">
        <w:rPr>
          <w:rFonts w:eastAsia="Times New Roman" w:cstheme="minorHAnsi"/>
          <w:lang w:eastAsia="en-GB"/>
        </w:rPr>
        <w:t xml:space="preserve"> or </w:t>
      </w:r>
      <w:hyperlink r:id="rId10" w:history="1">
        <w:r w:rsidRPr="000D2685">
          <w:rPr>
            <w:rFonts w:eastAsia="Times New Roman" w:cstheme="minorHAnsi"/>
            <w:color w:val="E31C18"/>
            <w:u w:val="single"/>
            <w:lang w:eastAsia="en-GB"/>
          </w:rPr>
          <w:t>Clearing</w:t>
        </w:r>
      </w:hyperlink>
      <w:r w:rsidRPr="000D2685">
        <w:rPr>
          <w:rFonts w:eastAsia="Times New Roman" w:cstheme="minorHAnsi"/>
          <w:lang w:eastAsia="en-GB"/>
        </w:rPr>
        <w:t>, depending upon your circumstances</w:t>
      </w:r>
    </w:p>
    <w:p w:rsidR="000D2685" w:rsidRPr="000D2685" w:rsidRDefault="000D2685" w:rsidP="000D2685">
      <w:pPr>
        <w:spacing w:after="312" w:line="240" w:lineRule="auto"/>
        <w:outlineLvl w:val="3"/>
        <w:rPr>
          <w:rFonts w:eastAsia="Times New Roman" w:cstheme="minorHAnsi"/>
          <w:b/>
          <w:bCs/>
          <w:lang w:eastAsia="en-GB"/>
        </w:rPr>
      </w:pPr>
      <w:r w:rsidRPr="000D2685">
        <w:rPr>
          <w:rFonts w:eastAsia="Times New Roman" w:cstheme="minorHAnsi"/>
          <w:b/>
          <w:bCs/>
          <w:lang w:eastAsia="en-GB"/>
        </w:rPr>
        <w:t>There are four combinations of offers and replies</w:t>
      </w:r>
    </w:p>
    <w:p w:rsidR="000D2685" w:rsidRPr="000D2685" w:rsidRDefault="000D2685" w:rsidP="000D2685">
      <w:pPr>
        <w:numPr>
          <w:ilvl w:val="0"/>
          <w:numId w:val="3"/>
        </w:numPr>
        <w:spacing w:after="96" w:line="240" w:lineRule="auto"/>
        <w:ind w:left="624"/>
        <w:rPr>
          <w:rFonts w:eastAsia="Times New Roman" w:cstheme="minorHAnsi"/>
          <w:lang w:eastAsia="en-GB"/>
        </w:rPr>
      </w:pPr>
      <w:r w:rsidRPr="000D2685">
        <w:rPr>
          <w:rFonts w:eastAsia="Times New Roman" w:cstheme="minorHAnsi"/>
          <w:b/>
          <w:bCs/>
          <w:lang w:eastAsia="en-GB"/>
        </w:rPr>
        <w:t>Unconditional firm</w:t>
      </w:r>
      <w:r w:rsidRPr="000D2685">
        <w:rPr>
          <w:rFonts w:eastAsia="Times New Roman" w:cstheme="minorHAnsi"/>
          <w:lang w:eastAsia="en-GB"/>
        </w:rPr>
        <w:t xml:space="preserve"> only - you've firmly accepted an unconditional offer. You cannot have an insurance choice.</w:t>
      </w:r>
    </w:p>
    <w:p w:rsidR="000D2685" w:rsidRPr="000D2685" w:rsidRDefault="000D2685" w:rsidP="000D2685">
      <w:pPr>
        <w:numPr>
          <w:ilvl w:val="0"/>
          <w:numId w:val="3"/>
        </w:numPr>
        <w:spacing w:after="96" w:line="240" w:lineRule="auto"/>
        <w:ind w:left="624"/>
        <w:rPr>
          <w:rFonts w:eastAsia="Times New Roman" w:cstheme="minorHAnsi"/>
          <w:lang w:eastAsia="en-GB"/>
        </w:rPr>
      </w:pPr>
      <w:r w:rsidRPr="000D2685">
        <w:rPr>
          <w:rFonts w:eastAsia="Times New Roman" w:cstheme="minorHAnsi"/>
          <w:b/>
          <w:bCs/>
          <w:lang w:eastAsia="en-GB"/>
        </w:rPr>
        <w:t>Conditional firm</w:t>
      </w:r>
      <w:r w:rsidRPr="000D2685">
        <w:rPr>
          <w:rFonts w:eastAsia="Times New Roman" w:cstheme="minorHAnsi"/>
          <w:lang w:eastAsia="en-GB"/>
        </w:rPr>
        <w:t xml:space="preserve"> only - you've firmly accepted a conditional offer.</w:t>
      </w:r>
    </w:p>
    <w:p w:rsidR="000D2685" w:rsidRPr="000D2685" w:rsidRDefault="000D2685" w:rsidP="000D2685">
      <w:pPr>
        <w:numPr>
          <w:ilvl w:val="0"/>
          <w:numId w:val="3"/>
        </w:numPr>
        <w:spacing w:after="96" w:line="240" w:lineRule="auto"/>
        <w:ind w:left="624"/>
        <w:rPr>
          <w:rFonts w:eastAsia="Times New Roman" w:cstheme="minorHAnsi"/>
          <w:lang w:eastAsia="en-GB"/>
        </w:rPr>
      </w:pPr>
      <w:r w:rsidRPr="000D2685">
        <w:rPr>
          <w:rFonts w:eastAsia="Times New Roman" w:cstheme="minorHAnsi"/>
          <w:b/>
          <w:bCs/>
          <w:lang w:eastAsia="en-GB"/>
        </w:rPr>
        <w:t>Conditional firm + conditional insurance</w:t>
      </w:r>
      <w:r w:rsidRPr="000D2685">
        <w:rPr>
          <w:rFonts w:eastAsia="Times New Roman" w:cstheme="minorHAnsi"/>
          <w:lang w:eastAsia="en-GB"/>
        </w:rPr>
        <w:t xml:space="preserve"> - you've firmly accepted one conditional offer and accepted another conditional offer as </w:t>
      </w:r>
      <w:proofErr w:type="gramStart"/>
      <w:r w:rsidRPr="000D2685">
        <w:rPr>
          <w:rFonts w:eastAsia="Times New Roman" w:cstheme="minorHAnsi"/>
          <w:lang w:eastAsia="en-GB"/>
        </w:rPr>
        <w:t>an insurance</w:t>
      </w:r>
      <w:proofErr w:type="gramEnd"/>
      <w:r w:rsidRPr="000D2685">
        <w:rPr>
          <w:rFonts w:eastAsia="Times New Roman" w:cstheme="minorHAnsi"/>
          <w:lang w:eastAsia="en-GB"/>
        </w:rPr>
        <w:t>.</w:t>
      </w:r>
    </w:p>
    <w:p w:rsidR="000D2685" w:rsidRPr="000D2685" w:rsidRDefault="000D2685" w:rsidP="000D2685">
      <w:pPr>
        <w:numPr>
          <w:ilvl w:val="0"/>
          <w:numId w:val="3"/>
        </w:numPr>
        <w:spacing w:after="96" w:line="240" w:lineRule="auto"/>
        <w:ind w:left="624"/>
        <w:rPr>
          <w:rFonts w:eastAsia="Times New Roman" w:cstheme="minorHAnsi"/>
          <w:lang w:eastAsia="en-GB"/>
        </w:rPr>
      </w:pPr>
      <w:r w:rsidRPr="000D2685">
        <w:rPr>
          <w:rFonts w:eastAsia="Times New Roman" w:cstheme="minorHAnsi"/>
          <w:b/>
          <w:bCs/>
          <w:lang w:eastAsia="en-GB"/>
        </w:rPr>
        <w:t>Conditional firm + unconditional insurance</w:t>
      </w:r>
      <w:r w:rsidRPr="000D2685">
        <w:rPr>
          <w:rFonts w:eastAsia="Times New Roman" w:cstheme="minorHAnsi"/>
          <w:lang w:eastAsia="en-GB"/>
        </w:rPr>
        <w:t xml:space="preserve"> - you've firmly accepted a conditional offer and accepted an unconditional offer as </w:t>
      </w:r>
      <w:proofErr w:type="gramStart"/>
      <w:r w:rsidRPr="000D2685">
        <w:rPr>
          <w:rFonts w:eastAsia="Times New Roman" w:cstheme="minorHAnsi"/>
          <w:lang w:eastAsia="en-GB"/>
        </w:rPr>
        <w:t>an insurance</w:t>
      </w:r>
      <w:proofErr w:type="gramEnd"/>
      <w:r w:rsidRPr="000D2685">
        <w:rPr>
          <w:rFonts w:eastAsia="Times New Roman" w:cstheme="minorHAnsi"/>
          <w:lang w:eastAsia="en-GB"/>
        </w:rPr>
        <w:t>.</w:t>
      </w:r>
    </w:p>
    <w:p w:rsidR="000D2685" w:rsidRPr="000D2685" w:rsidRDefault="000D2685" w:rsidP="000D2685">
      <w:pPr>
        <w:spacing w:after="0" w:line="240" w:lineRule="auto"/>
        <w:rPr>
          <w:rFonts w:eastAsia="Times New Roman" w:cstheme="minorHAnsi"/>
          <w:lang w:eastAsia="en-GB"/>
        </w:rPr>
      </w:pPr>
      <w:r w:rsidRPr="000D2685">
        <w:rPr>
          <w:rFonts w:eastAsia="Times New Roman" w:cstheme="minorHAnsi"/>
          <w:lang w:eastAsia="en-GB"/>
        </w:rPr>
        <w:t xml:space="preserve">  </w:t>
      </w:r>
    </w:p>
    <w:p w:rsidR="000D2685" w:rsidRPr="000D2685" w:rsidRDefault="000D2685" w:rsidP="000D2685">
      <w:pPr>
        <w:spacing w:after="240" w:line="240" w:lineRule="auto"/>
        <w:outlineLvl w:val="3"/>
        <w:rPr>
          <w:rFonts w:eastAsia="Times New Roman" w:cstheme="minorHAnsi"/>
          <w:b/>
          <w:bCs/>
          <w:color w:val="E31C18"/>
          <w:lang w:eastAsia="en-GB"/>
        </w:rPr>
      </w:pPr>
      <w:r w:rsidRPr="000D2685">
        <w:rPr>
          <w:rFonts w:eastAsia="Times New Roman" w:cstheme="minorHAnsi"/>
          <w:b/>
          <w:bCs/>
          <w:color w:val="E31C18"/>
          <w:lang w:eastAsia="en-GB"/>
        </w:rPr>
        <w:t>How and when to reply to your offers</w:t>
      </w:r>
    </w:p>
    <w:p w:rsidR="000D2685" w:rsidRPr="000D2685" w:rsidRDefault="000D2685" w:rsidP="000D2685">
      <w:pPr>
        <w:spacing w:after="336" w:line="240" w:lineRule="auto"/>
        <w:rPr>
          <w:rFonts w:eastAsia="Times New Roman" w:cstheme="minorHAnsi"/>
          <w:lang w:eastAsia="en-GB"/>
        </w:rPr>
      </w:pPr>
      <w:r w:rsidRPr="000D2685">
        <w:rPr>
          <w:rFonts w:eastAsia="Times New Roman" w:cstheme="minorHAnsi"/>
          <w:lang w:eastAsia="en-GB"/>
        </w:rPr>
        <w:t xml:space="preserve">Use </w:t>
      </w:r>
      <w:hyperlink r:id="rId11" w:history="1">
        <w:r w:rsidRPr="000D2685">
          <w:rPr>
            <w:rFonts w:eastAsia="Times New Roman" w:cstheme="minorHAnsi"/>
            <w:color w:val="E31C18"/>
            <w:u w:val="single"/>
            <w:lang w:eastAsia="en-GB"/>
          </w:rPr>
          <w:t>Track</w:t>
        </w:r>
      </w:hyperlink>
      <w:r w:rsidRPr="000D2685">
        <w:rPr>
          <w:rFonts w:eastAsia="Times New Roman" w:cstheme="minorHAnsi"/>
          <w:lang w:eastAsia="en-GB"/>
        </w:rPr>
        <w:t xml:space="preserve"> to reply to your offers. Your reply date will be displayed in Track. Your reply date is based on when we receive the last decision from your choices, so it might be different to other </w:t>
      </w:r>
      <w:proofErr w:type="gramStart"/>
      <w:r w:rsidRPr="000D2685">
        <w:rPr>
          <w:rFonts w:eastAsia="Times New Roman" w:cstheme="minorHAnsi"/>
          <w:lang w:eastAsia="en-GB"/>
        </w:rPr>
        <w:t>people's</w:t>
      </w:r>
      <w:proofErr w:type="gramEnd"/>
      <w:r w:rsidRPr="000D2685">
        <w:rPr>
          <w:rFonts w:eastAsia="Times New Roman" w:cstheme="minorHAnsi"/>
          <w:lang w:eastAsia="en-GB"/>
        </w:rPr>
        <w:t xml:space="preserve">. If you don't reply by the date given, your offers will be declined. If this happens, call our </w:t>
      </w:r>
      <w:hyperlink r:id="rId12" w:history="1">
        <w:r w:rsidRPr="000D2685">
          <w:rPr>
            <w:rFonts w:eastAsia="Times New Roman" w:cstheme="minorHAnsi"/>
            <w:color w:val="E31C18"/>
            <w:u w:val="single"/>
            <w:lang w:eastAsia="en-GB"/>
          </w:rPr>
          <w:t>Customer Service Unit</w:t>
        </w:r>
      </w:hyperlink>
      <w:r w:rsidRPr="000D2685">
        <w:rPr>
          <w:rFonts w:eastAsia="Times New Roman" w:cstheme="minorHAnsi"/>
          <w:lang w:eastAsia="en-GB"/>
        </w:rPr>
        <w:t xml:space="preserve"> to find out what you can do.</w:t>
      </w:r>
    </w:p>
    <w:p w:rsidR="000D2685" w:rsidRPr="000D2685" w:rsidRDefault="000D2685" w:rsidP="000D2685">
      <w:pPr>
        <w:spacing w:after="336" w:line="240" w:lineRule="auto"/>
        <w:rPr>
          <w:rFonts w:eastAsia="Times New Roman" w:cstheme="minorHAnsi"/>
          <w:lang w:eastAsia="en-GB"/>
        </w:rPr>
      </w:pPr>
      <w:r w:rsidRPr="000D2685">
        <w:rPr>
          <w:rFonts w:eastAsia="Times New Roman" w:cstheme="minorHAnsi"/>
          <w:b/>
          <w:bCs/>
          <w:lang w:eastAsia="en-GB"/>
        </w:rPr>
        <w:t>Reply dates are based on when we receive the last decision from your choices:</w:t>
      </w:r>
    </w:p>
    <w:tbl>
      <w:tblPr>
        <w:tblpPr w:leftFromText="45" w:rightFromText="45" w:topFromText="75" w:vertAnchor="text"/>
        <w:tblW w:w="1608"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616"/>
        <w:gridCol w:w="1779"/>
      </w:tblGrid>
      <w:tr w:rsidR="000D2685" w:rsidRPr="000D2685" w:rsidTr="000D2685">
        <w:trPr>
          <w:trHeight w:val="140"/>
          <w:tblCellSpacing w:w="0" w:type="dxa"/>
        </w:trPr>
        <w:tc>
          <w:tcPr>
            <w:tcW w:w="0" w:type="auto"/>
            <w:gridSpan w:val="2"/>
            <w:tcBorders>
              <w:top w:val="nil"/>
              <w:left w:val="nil"/>
              <w:bottom w:val="nil"/>
              <w:right w:val="nil"/>
            </w:tcBorders>
            <w:tcMar>
              <w:top w:w="45" w:type="dxa"/>
              <w:left w:w="45" w:type="dxa"/>
              <w:bottom w:w="45" w:type="dxa"/>
              <w:right w:w="45" w:type="dxa"/>
            </w:tcMar>
            <w:vAlign w:val="center"/>
            <w:hideMark/>
          </w:tcPr>
          <w:p w:rsidR="000D2685" w:rsidRPr="000D2685" w:rsidRDefault="000D2685" w:rsidP="000D2685">
            <w:pPr>
              <w:spacing w:after="0" w:line="240" w:lineRule="auto"/>
              <w:jc w:val="center"/>
              <w:rPr>
                <w:rFonts w:eastAsia="Times New Roman" w:cstheme="minorHAnsi"/>
                <w:lang w:eastAsia="en-GB"/>
              </w:rPr>
            </w:pPr>
            <w:r w:rsidRPr="000D2685">
              <w:rPr>
                <w:rFonts w:eastAsia="Times New Roman" w:cstheme="minorHAnsi"/>
                <w:b/>
                <w:bCs/>
                <w:lang w:eastAsia="en-GB"/>
              </w:rPr>
              <w:t>2012 entry cycle</w:t>
            </w:r>
          </w:p>
        </w:tc>
      </w:tr>
      <w:tr w:rsidR="000D2685" w:rsidRPr="000D2685" w:rsidTr="000D2685">
        <w:trPr>
          <w:trHeight w:val="340"/>
          <w:tblCellSpacing w:w="0" w:type="dxa"/>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D2685" w:rsidRPr="000D2685" w:rsidRDefault="000D2685" w:rsidP="000D2685">
            <w:pPr>
              <w:spacing w:after="336" w:line="240" w:lineRule="auto"/>
              <w:rPr>
                <w:rFonts w:eastAsia="Times New Roman" w:cstheme="minorHAnsi"/>
                <w:b/>
                <w:bCs/>
                <w:lang w:eastAsia="en-GB"/>
              </w:rPr>
            </w:pPr>
            <w:r w:rsidRPr="000D2685">
              <w:rPr>
                <w:rFonts w:eastAsia="Times New Roman" w:cstheme="minorHAnsi"/>
                <w:b/>
                <w:bCs/>
                <w:lang w:eastAsia="en-GB"/>
              </w:rPr>
              <w:t>Last decision by</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D2685" w:rsidRPr="000D2685" w:rsidRDefault="000D2685" w:rsidP="000D2685">
            <w:pPr>
              <w:spacing w:after="336" w:line="240" w:lineRule="auto"/>
              <w:rPr>
                <w:rFonts w:eastAsia="Times New Roman" w:cstheme="minorHAnsi"/>
                <w:b/>
                <w:bCs/>
                <w:lang w:eastAsia="en-GB"/>
              </w:rPr>
            </w:pPr>
            <w:r w:rsidRPr="000D2685">
              <w:rPr>
                <w:rFonts w:eastAsia="Times New Roman" w:cstheme="minorHAnsi"/>
                <w:b/>
                <w:bCs/>
                <w:lang w:eastAsia="en-GB"/>
              </w:rPr>
              <w:t>Your reply date is</w:t>
            </w:r>
          </w:p>
        </w:tc>
      </w:tr>
      <w:tr w:rsidR="000D2685" w:rsidRPr="000D2685" w:rsidTr="000D2685">
        <w:trPr>
          <w:trHeight w:val="331"/>
          <w:tblCellSpacing w:w="0" w:type="dxa"/>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D2685" w:rsidRPr="000D2685" w:rsidRDefault="000D2685" w:rsidP="000D2685">
            <w:pPr>
              <w:spacing w:after="336" w:line="240" w:lineRule="auto"/>
              <w:jc w:val="center"/>
              <w:rPr>
                <w:rFonts w:eastAsia="Times New Roman" w:cstheme="minorHAnsi"/>
                <w:lang w:eastAsia="en-GB"/>
              </w:rPr>
            </w:pPr>
            <w:r w:rsidRPr="000D2685">
              <w:rPr>
                <w:rFonts w:eastAsia="Times New Roman" w:cstheme="minorHAnsi"/>
                <w:lang w:eastAsia="en-GB"/>
              </w:rPr>
              <w:t>31 March 2012</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D2685" w:rsidRPr="000D2685" w:rsidRDefault="000D2685" w:rsidP="000D2685">
            <w:pPr>
              <w:spacing w:after="336" w:line="240" w:lineRule="auto"/>
              <w:jc w:val="center"/>
              <w:rPr>
                <w:rFonts w:eastAsia="Times New Roman" w:cstheme="minorHAnsi"/>
                <w:lang w:eastAsia="en-GB"/>
              </w:rPr>
            </w:pPr>
            <w:r w:rsidRPr="000D2685">
              <w:rPr>
                <w:rFonts w:eastAsia="Times New Roman" w:cstheme="minorHAnsi"/>
                <w:lang w:eastAsia="en-GB"/>
              </w:rPr>
              <w:t>9 May 2012</w:t>
            </w:r>
          </w:p>
        </w:tc>
      </w:tr>
      <w:tr w:rsidR="000D2685" w:rsidRPr="000D2685" w:rsidTr="000D2685">
        <w:trPr>
          <w:trHeight w:val="340"/>
          <w:tblCellSpacing w:w="0" w:type="dxa"/>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D2685" w:rsidRPr="000D2685" w:rsidRDefault="000D2685" w:rsidP="000D2685">
            <w:pPr>
              <w:spacing w:after="336" w:line="240" w:lineRule="auto"/>
              <w:jc w:val="center"/>
              <w:rPr>
                <w:rFonts w:eastAsia="Times New Roman" w:cstheme="minorHAnsi"/>
                <w:lang w:eastAsia="en-GB"/>
              </w:rPr>
            </w:pPr>
            <w:r w:rsidRPr="000D2685">
              <w:rPr>
                <w:rFonts w:eastAsia="Times New Roman" w:cstheme="minorHAnsi"/>
                <w:lang w:eastAsia="en-GB"/>
              </w:rPr>
              <w:t xml:space="preserve">10 May 2012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D2685" w:rsidRPr="000D2685" w:rsidRDefault="000D2685" w:rsidP="000D2685">
            <w:pPr>
              <w:spacing w:after="336" w:line="240" w:lineRule="auto"/>
              <w:jc w:val="center"/>
              <w:rPr>
                <w:rFonts w:eastAsia="Times New Roman" w:cstheme="minorHAnsi"/>
                <w:lang w:eastAsia="en-GB"/>
              </w:rPr>
            </w:pPr>
            <w:r w:rsidRPr="000D2685">
              <w:rPr>
                <w:rFonts w:eastAsia="Times New Roman" w:cstheme="minorHAnsi"/>
                <w:lang w:eastAsia="en-GB"/>
              </w:rPr>
              <w:t xml:space="preserve">7 June 2012 </w:t>
            </w:r>
          </w:p>
        </w:tc>
      </w:tr>
      <w:tr w:rsidR="000D2685" w:rsidRPr="000D2685" w:rsidTr="000D2685">
        <w:trPr>
          <w:trHeight w:val="340"/>
          <w:tblCellSpacing w:w="0" w:type="dxa"/>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D2685" w:rsidRPr="000D2685" w:rsidRDefault="000D2685" w:rsidP="000D2685">
            <w:pPr>
              <w:spacing w:after="336" w:line="240" w:lineRule="auto"/>
              <w:jc w:val="center"/>
              <w:rPr>
                <w:rFonts w:eastAsia="Times New Roman" w:cstheme="minorHAnsi"/>
                <w:lang w:eastAsia="en-GB"/>
              </w:rPr>
            </w:pPr>
            <w:r w:rsidRPr="000D2685">
              <w:rPr>
                <w:rFonts w:eastAsia="Times New Roman" w:cstheme="minorHAnsi"/>
                <w:lang w:eastAsia="en-GB"/>
              </w:rPr>
              <w:t xml:space="preserve">8 June 2012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D2685" w:rsidRPr="000D2685" w:rsidRDefault="000D2685" w:rsidP="000D2685">
            <w:pPr>
              <w:spacing w:after="336" w:line="240" w:lineRule="auto"/>
              <w:jc w:val="center"/>
              <w:rPr>
                <w:rFonts w:eastAsia="Times New Roman" w:cstheme="minorHAnsi"/>
                <w:lang w:eastAsia="en-GB"/>
              </w:rPr>
            </w:pPr>
            <w:r w:rsidRPr="000D2685">
              <w:rPr>
                <w:rFonts w:eastAsia="Times New Roman" w:cstheme="minorHAnsi"/>
                <w:lang w:eastAsia="en-GB"/>
              </w:rPr>
              <w:t xml:space="preserve">28 June 2012 </w:t>
            </w:r>
          </w:p>
        </w:tc>
      </w:tr>
      <w:tr w:rsidR="000D2685" w:rsidRPr="000D2685" w:rsidTr="000D2685">
        <w:trPr>
          <w:trHeight w:val="331"/>
          <w:tblCellSpacing w:w="0" w:type="dxa"/>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D2685" w:rsidRPr="000D2685" w:rsidRDefault="000D2685" w:rsidP="000D2685">
            <w:pPr>
              <w:spacing w:after="336" w:line="240" w:lineRule="auto"/>
              <w:jc w:val="center"/>
              <w:rPr>
                <w:rFonts w:eastAsia="Times New Roman" w:cstheme="minorHAnsi"/>
                <w:lang w:eastAsia="en-GB"/>
              </w:rPr>
            </w:pPr>
            <w:r w:rsidRPr="000D2685">
              <w:rPr>
                <w:rFonts w:eastAsia="Times New Roman" w:cstheme="minorHAnsi"/>
                <w:lang w:eastAsia="en-GB"/>
              </w:rPr>
              <w:t xml:space="preserve">19 July 2012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0D2685" w:rsidRPr="000D2685" w:rsidRDefault="000D2685" w:rsidP="000D2685">
            <w:pPr>
              <w:spacing w:after="336" w:line="240" w:lineRule="auto"/>
              <w:jc w:val="center"/>
              <w:rPr>
                <w:rFonts w:eastAsia="Times New Roman" w:cstheme="minorHAnsi"/>
                <w:lang w:eastAsia="en-GB"/>
              </w:rPr>
            </w:pPr>
            <w:r w:rsidRPr="000D2685">
              <w:rPr>
                <w:rFonts w:eastAsia="Times New Roman" w:cstheme="minorHAnsi"/>
                <w:lang w:eastAsia="en-GB"/>
              </w:rPr>
              <w:t xml:space="preserve">26 July 2012 </w:t>
            </w:r>
          </w:p>
        </w:tc>
      </w:tr>
    </w:tbl>
    <w:p w:rsidR="000D2685" w:rsidRPr="000D2685" w:rsidRDefault="000D2685" w:rsidP="000D2685">
      <w:pPr>
        <w:spacing w:after="0"/>
        <w:rPr>
          <w:rFonts w:cstheme="minorHAnsi"/>
        </w:rPr>
      </w:pPr>
    </w:p>
    <w:p w:rsidR="000D2685" w:rsidRPr="000D2685" w:rsidRDefault="000D2685" w:rsidP="000D2685">
      <w:pPr>
        <w:spacing w:after="0"/>
        <w:rPr>
          <w:rFonts w:cstheme="minorHAnsi"/>
        </w:rPr>
      </w:pPr>
    </w:p>
    <w:p w:rsidR="000D2685" w:rsidRPr="000D2685" w:rsidRDefault="000D2685" w:rsidP="000D2685">
      <w:pPr>
        <w:spacing w:after="0"/>
        <w:rPr>
          <w:rFonts w:cstheme="minorHAnsi"/>
        </w:rPr>
      </w:pPr>
    </w:p>
    <w:p w:rsidR="000D2685" w:rsidRPr="000D2685" w:rsidRDefault="000D2685" w:rsidP="000D2685">
      <w:pPr>
        <w:spacing w:after="0"/>
        <w:rPr>
          <w:rFonts w:cstheme="minorHAnsi"/>
        </w:rPr>
      </w:pPr>
    </w:p>
    <w:p w:rsidR="000D2685" w:rsidRPr="000D2685" w:rsidRDefault="000D2685" w:rsidP="000D2685">
      <w:pPr>
        <w:spacing w:after="0" w:line="240" w:lineRule="auto"/>
        <w:outlineLvl w:val="2"/>
        <w:rPr>
          <w:rFonts w:eastAsia="Times New Roman" w:cstheme="minorHAnsi"/>
          <w:color w:val="E31C18"/>
          <w:lang w:eastAsia="en-GB"/>
        </w:rPr>
      </w:pPr>
    </w:p>
    <w:p w:rsidR="000D2685" w:rsidRPr="000D2685" w:rsidRDefault="000D2685" w:rsidP="000D2685">
      <w:pPr>
        <w:spacing w:after="0" w:line="240" w:lineRule="auto"/>
        <w:outlineLvl w:val="2"/>
        <w:rPr>
          <w:rFonts w:eastAsia="Times New Roman" w:cstheme="minorHAnsi"/>
          <w:color w:val="E31C18"/>
          <w:lang w:eastAsia="en-GB"/>
        </w:rPr>
      </w:pPr>
    </w:p>
    <w:p w:rsidR="000D2685" w:rsidRPr="000D2685" w:rsidRDefault="000D2685" w:rsidP="000D2685">
      <w:pPr>
        <w:spacing w:after="0" w:line="240" w:lineRule="auto"/>
        <w:outlineLvl w:val="2"/>
        <w:rPr>
          <w:rFonts w:eastAsia="Times New Roman" w:cstheme="minorHAnsi"/>
          <w:color w:val="E31C18"/>
          <w:lang w:eastAsia="en-GB"/>
        </w:rPr>
      </w:pPr>
    </w:p>
    <w:p w:rsidR="000D2685" w:rsidRPr="000D2685" w:rsidRDefault="000D2685" w:rsidP="000D2685">
      <w:pPr>
        <w:spacing w:after="0" w:line="240" w:lineRule="auto"/>
        <w:outlineLvl w:val="2"/>
        <w:rPr>
          <w:rFonts w:eastAsia="Times New Roman" w:cstheme="minorHAnsi"/>
          <w:color w:val="E31C18"/>
          <w:lang w:eastAsia="en-GB"/>
        </w:rPr>
      </w:pPr>
    </w:p>
    <w:p w:rsidR="000D2685" w:rsidRPr="000D2685" w:rsidRDefault="000D2685" w:rsidP="000D2685">
      <w:pPr>
        <w:spacing w:after="0" w:line="240" w:lineRule="auto"/>
        <w:outlineLvl w:val="2"/>
        <w:rPr>
          <w:rFonts w:eastAsia="Times New Roman" w:cstheme="minorHAnsi"/>
          <w:color w:val="E31C18"/>
          <w:lang w:eastAsia="en-GB"/>
        </w:rPr>
      </w:pPr>
    </w:p>
    <w:p w:rsidR="000D2685" w:rsidRPr="000D2685" w:rsidRDefault="000D2685" w:rsidP="000D2685">
      <w:pPr>
        <w:spacing w:after="0" w:line="240" w:lineRule="auto"/>
        <w:outlineLvl w:val="2"/>
        <w:rPr>
          <w:rFonts w:eastAsia="Times New Roman" w:cstheme="minorHAnsi"/>
          <w:color w:val="E31C18"/>
          <w:lang w:eastAsia="en-GB"/>
        </w:rPr>
      </w:pPr>
    </w:p>
    <w:p w:rsidR="000D2685" w:rsidRPr="000D2685" w:rsidRDefault="000D2685" w:rsidP="000D2685">
      <w:pPr>
        <w:spacing w:after="0" w:line="240" w:lineRule="auto"/>
        <w:outlineLvl w:val="2"/>
        <w:rPr>
          <w:rFonts w:eastAsia="Times New Roman" w:cstheme="minorHAnsi"/>
          <w:color w:val="E31C18"/>
          <w:lang w:eastAsia="en-GB"/>
        </w:rPr>
      </w:pPr>
    </w:p>
    <w:p w:rsidR="000D2685" w:rsidRPr="000D2685" w:rsidRDefault="000D2685" w:rsidP="000D2685">
      <w:pPr>
        <w:spacing w:after="0" w:line="240" w:lineRule="auto"/>
        <w:outlineLvl w:val="2"/>
        <w:rPr>
          <w:rFonts w:eastAsia="Times New Roman" w:cstheme="minorHAnsi"/>
          <w:color w:val="E31C18"/>
          <w:lang w:eastAsia="en-GB"/>
        </w:rPr>
      </w:pPr>
    </w:p>
    <w:p w:rsidR="000D2685" w:rsidRPr="000D2685" w:rsidRDefault="000D2685" w:rsidP="000D2685">
      <w:pPr>
        <w:spacing w:after="0" w:line="240" w:lineRule="auto"/>
        <w:outlineLvl w:val="2"/>
        <w:rPr>
          <w:rFonts w:eastAsia="Times New Roman" w:cstheme="minorHAnsi"/>
          <w:color w:val="E31C18"/>
          <w:lang w:eastAsia="en-GB"/>
        </w:rPr>
      </w:pPr>
    </w:p>
    <w:p w:rsidR="000D2685" w:rsidRPr="000D2685" w:rsidRDefault="000D2685" w:rsidP="000D2685">
      <w:pPr>
        <w:spacing w:after="0" w:line="240" w:lineRule="auto"/>
        <w:outlineLvl w:val="2"/>
        <w:rPr>
          <w:rFonts w:eastAsia="Times New Roman" w:cstheme="minorHAnsi"/>
          <w:color w:val="E31C18"/>
          <w:lang w:eastAsia="en-GB"/>
        </w:rPr>
      </w:pPr>
    </w:p>
    <w:p w:rsidR="000D2685" w:rsidRPr="000D2685" w:rsidRDefault="000D2685" w:rsidP="000D2685">
      <w:pPr>
        <w:spacing w:after="0" w:line="240" w:lineRule="auto"/>
        <w:outlineLvl w:val="2"/>
        <w:rPr>
          <w:rFonts w:eastAsia="Times New Roman" w:cstheme="minorHAnsi"/>
          <w:color w:val="E31C18"/>
          <w:lang w:eastAsia="en-GB"/>
        </w:rPr>
      </w:pPr>
    </w:p>
    <w:p w:rsidR="000D2685" w:rsidRPr="000D2685" w:rsidRDefault="000D2685" w:rsidP="000D2685">
      <w:pPr>
        <w:spacing w:after="0" w:line="240" w:lineRule="auto"/>
        <w:outlineLvl w:val="2"/>
        <w:rPr>
          <w:rFonts w:eastAsia="Times New Roman" w:cstheme="minorHAnsi"/>
          <w:color w:val="E31C18"/>
          <w:lang w:eastAsia="en-GB"/>
        </w:rPr>
      </w:pPr>
    </w:p>
    <w:p w:rsidR="000D2685" w:rsidRDefault="000D2685" w:rsidP="000D2685">
      <w:pPr>
        <w:spacing w:after="0" w:line="240" w:lineRule="auto"/>
        <w:outlineLvl w:val="2"/>
        <w:rPr>
          <w:rFonts w:eastAsia="Times New Roman" w:cstheme="minorHAnsi"/>
          <w:b/>
          <w:color w:val="E31C18"/>
          <w:sz w:val="20"/>
          <w:szCs w:val="20"/>
          <w:lang w:eastAsia="en-GB"/>
        </w:rPr>
      </w:pPr>
    </w:p>
    <w:p w:rsidR="005D56E7" w:rsidRPr="005D56E7" w:rsidRDefault="005D56E7" w:rsidP="005D56E7">
      <w:pPr>
        <w:spacing w:before="120" w:after="192"/>
        <w:outlineLvl w:val="2"/>
        <w:rPr>
          <w:rFonts w:ascii="Arial" w:eastAsia="Times New Roman" w:hAnsi="Arial" w:cs="Arial"/>
          <w:color w:val="E31C18"/>
          <w:sz w:val="29"/>
          <w:szCs w:val="29"/>
          <w:lang w:eastAsia="en-GB"/>
        </w:rPr>
      </w:pPr>
      <w:r w:rsidRPr="005D56E7">
        <w:rPr>
          <w:rFonts w:eastAsia="Times New Roman" w:cstheme="minorHAnsi"/>
          <w:color w:val="E31C18"/>
          <w:sz w:val="28"/>
          <w:szCs w:val="28"/>
          <w:lang w:eastAsia="en-GB"/>
        </w:rPr>
        <w:t>What is UCAS Extra?</w:t>
      </w:r>
      <w:r>
        <w:rPr>
          <w:rFonts w:ascii="Arial" w:eastAsia="Times New Roman" w:hAnsi="Arial" w:cs="Arial"/>
          <w:color w:val="E31C18"/>
          <w:sz w:val="29"/>
          <w:szCs w:val="29"/>
          <w:lang w:eastAsia="en-GB"/>
        </w:rPr>
        <w:t xml:space="preserve"> - </w:t>
      </w:r>
      <w:r w:rsidRPr="005D56E7">
        <w:rPr>
          <w:rFonts w:ascii="Arial" w:eastAsia="Times New Roman" w:hAnsi="Arial" w:cs="Arial"/>
          <w:sz w:val="18"/>
          <w:szCs w:val="18"/>
          <w:lang w:eastAsia="en-GB"/>
        </w:rPr>
        <w:t>Extra is a way of making a further choice after you have applied. You are eligible for Extra if you have used all five choices on your application and have either been unsuccessful at all of them, or have declined all offers you have received.</w:t>
      </w:r>
    </w:p>
    <w:p w:rsidR="005D56E7" w:rsidRPr="005D56E7" w:rsidRDefault="005D56E7" w:rsidP="005D56E7">
      <w:pPr>
        <w:spacing w:before="120" w:after="336" w:line="240" w:lineRule="auto"/>
        <w:rPr>
          <w:rFonts w:ascii="Arial" w:eastAsia="Times New Roman" w:hAnsi="Arial" w:cs="Arial"/>
          <w:sz w:val="18"/>
          <w:szCs w:val="18"/>
          <w:lang w:eastAsia="en-GB"/>
        </w:rPr>
      </w:pPr>
      <w:r w:rsidRPr="005D56E7">
        <w:rPr>
          <w:rFonts w:ascii="Arial" w:eastAsia="Times New Roman" w:hAnsi="Arial" w:cs="Arial"/>
          <w:sz w:val="18"/>
          <w:szCs w:val="18"/>
          <w:lang w:eastAsia="en-GB"/>
        </w:rPr>
        <w:t xml:space="preserve">You can apply for another choice on </w:t>
      </w:r>
      <w:hyperlink r:id="rId13" w:history="1">
        <w:r w:rsidRPr="005D56E7">
          <w:rPr>
            <w:rFonts w:ascii="Arial" w:eastAsia="Times New Roman" w:hAnsi="Arial" w:cs="Arial"/>
            <w:color w:val="E31C18"/>
            <w:sz w:val="18"/>
            <w:szCs w:val="18"/>
            <w:u w:val="single"/>
            <w:lang w:eastAsia="en-GB"/>
          </w:rPr>
          <w:t>Track</w:t>
        </w:r>
      </w:hyperlink>
      <w:r w:rsidRPr="005D56E7">
        <w:rPr>
          <w:rFonts w:ascii="Arial" w:eastAsia="Times New Roman" w:hAnsi="Arial" w:cs="Arial"/>
          <w:sz w:val="18"/>
          <w:szCs w:val="18"/>
          <w:lang w:eastAsia="en-GB"/>
        </w:rPr>
        <w:t xml:space="preserve">, providing that it is available in Extra (you can check this on </w:t>
      </w:r>
      <w:hyperlink r:id="rId14" w:history="1">
        <w:r w:rsidRPr="005D56E7">
          <w:rPr>
            <w:rFonts w:ascii="Arial" w:eastAsia="Times New Roman" w:hAnsi="Arial" w:cs="Arial"/>
            <w:color w:val="E31C18"/>
            <w:sz w:val="18"/>
            <w:szCs w:val="18"/>
            <w:u w:val="single"/>
            <w:lang w:eastAsia="en-GB"/>
          </w:rPr>
          <w:t>Course Search</w:t>
        </w:r>
      </w:hyperlink>
      <w:r w:rsidRPr="005D56E7">
        <w:rPr>
          <w:rFonts w:ascii="Arial" w:eastAsia="Times New Roman" w:hAnsi="Arial" w:cs="Arial"/>
          <w:sz w:val="18"/>
          <w:szCs w:val="18"/>
          <w:lang w:eastAsia="en-GB"/>
        </w:rPr>
        <w:t xml:space="preserve">). The Extra service operates from the end of February until the end of June. </w:t>
      </w:r>
      <w:hyperlink r:id="rId15" w:history="1">
        <w:r w:rsidRPr="005D56E7">
          <w:rPr>
            <w:rFonts w:ascii="Arial" w:eastAsia="Times New Roman" w:hAnsi="Arial" w:cs="Arial"/>
            <w:color w:val="E31C18"/>
            <w:sz w:val="18"/>
            <w:szCs w:val="18"/>
            <w:u w:val="single"/>
            <w:lang w:eastAsia="en-GB"/>
          </w:rPr>
          <w:t>Find out more about Extra</w:t>
        </w:r>
      </w:hyperlink>
    </w:p>
    <w:p w:rsidR="00EB6A71" w:rsidRDefault="005D56E7" w:rsidP="000D2685">
      <w:pPr>
        <w:spacing w:after="0" w:line="240" w:lineRule="auto"/>
        <w:outlineLvl w:val="2"/>
        <w:rPr>
          <w:rFonts w:eastAsia="Times New Roman" w:cstheme="minorHAnsi"/>
          <w:b/>
          <w:color w:val="E31C18"/>
          <w:sz w:val="20"/>
          <w:szCs w:val="20"/>
          <w:lang w:eastAsia="en-GB"/>
        </w:rPr>
      </w:pPr>
      <w:r>
        <w:rPr>
          <w:rFonts w:eastAsia="Times New Roman" w:cstheme="minorHAnsi"/>
          <w:color w:val="E31C18"/>
          <w:sz w:val="28"/>
          <w:szCs w:val="28"/>
          <w:lang w:eastAsia="en-GB"/>
        </w:rPr>
        <w:t xml:space="preserve">What is </w:t>
      </w:r>
      <w:r w:rsidRPr="005D56E7">
        <w:rPr>
          <w:rFonts w:eastAsia="Times New Roman" w:cstheme="minorHAnsi"/>
          <w:color w:val="E31C18"/>
          <w:sz w:val="28"/>
          <w:szCs w:val="28"/>
          <w:lang w:eastAsia="en-GB"/>
        </w:rPr>
        <w:t xml:space="preserve">UCAS </w:t>
      </w:r>
      <w:r w:rsidR="00EB6A71" w:rsidRPr="005D56E7">
        <w:rPr>
          <w:rFonts w:eastAsia="Times New Roman" w:cstheme="minorHAnsi"/>
          <w:color w:val="E31C18"/>
          <w:sz w:val="28"/>
          <w:szCs w:val="28"/>
          <w:lang w:eastAsia="en-GB"/>
        </w:rPr>
        <w:t>Clearing</w:t>
      </w:r>
      <w:r w:rsidRPr="005D56E7">
        <w:rPr>
          <w:rFonts w:eastAsia="Times New Roman" w:cstheme="minorHAnsi"/>
          <w:color w:val="E31C18"/>
          <w:sz w:val="28"/>
          <w:szCs w:val="28"/>
          <w:lang w:eastAsia="en-GB"/>
        </w:rPr>
        <w:t>?</w:t>
      </w:r>
      <w:r>
        <w:rPr>
          <w:rFonts w:eastAsia="Times New Roman" w:cstheme="minorHAnsi"/>
          <w:b/>
          <w:color w:val="E31C18"/>
          <w:sz w:val="20"/>
          <w:szCs w:val="20"/>
          <w:lang w:eastAsia="en-GB"/>
        </w:rPr>
        <w:t xml:space="preserve"> </w:t>
      </w:r>
      <w:r w:rsidR="00EB6A71">
        <w:rPr>
          <w:rFonts w:eastAsia="Times New Roman" w:cstheme="minorHAnsi"/>
          <w:b/>
          <w:color w:val="E31C18"/>
          <w:sz w:val="20"/>
          <w:szCs w:val="20"/>
          <w:lang w:eastAsia="en-GB"/>
        </w:rPr>
        <w:t xml:space="preserve"> - </w:t>
      </w:r>
      <w:r>
        <w:rPr>
          <w:rFonts w:ascii="Arial" w:hAnsi="Arial" w:cs="Arial"/>
          <w:sz w:val="18"/>
          <w:szCs w:val="18"/>
          <w:lang/>
        </w:rPr>
        <w:t>Clearing is a service that is available towards the end of the application cycle which helps people find vacancies on higher education courses. If you have applied this year but have not gained a place or have declined your offers, you may be eligible for Clearing. Courses with vacancies will be listed on this site once Clearing has started.</w:t>
      </w:r>
    </w:p>
    <w:p w:rsidR="000D2685" w:rsidRDefault="000D2685" w:rsidP="000D2685">
      <w:pPr>
        <w:spacing w:after="0" w:line="240" w:lineRule="auto"/>
        <w:outlineLvl w:val="2"/>
        <w:rPr>
          <w:rFonts w:eastAsia="Times New Roman" w:cstheme="minorHAnsi"/>
          <w:b/>
          <w:color w:val="E31C18"/>
          <w:sz w:val="20"/>
          <w:szCs w:val="20"/>
          <w:lang w:eastAsia="en-GB"/>
        </w:rPr>
      </w:pPr>
    </w:p>
    <w:p w:rsidR="000D2685" w:rsidRDefault="000D2685" w:rsidP="000D2685">
      <w:pPr>
        <w:spacing w:after="0" w:line="240" w:lineRule="auto"/>
        <w:outlineLvl w:val="2"/>
        <w:rPr>
          <w:rFonts w:eastAsia="Times New Roman" w:cstheme="minorHAnsi"/>
          <w:b/>
          <w:color w:val="E31C18"/>
          <w:sz w:val="20"/>
          <w:szCs w:val="20"/>
          <w:lang w:eastAsia="en-GB"/>
        </w:rPr>
      </w:pPr>
    </w:p>
    <w:p w:rsidR="000D2685" w:rsidRDefault="000D2685" w:rsidP="000D2685">
      <w:pPr>
        <w:spacing w:after="0" w:line="240" w:lineRule="auto"/>
        <w:outlineLvl w:val="2"/>
        <w:rPr>
          <w:rFonts w:eastAsia="Times New Roman" w:cstheme="minorHAnsi"/>
          <w:b/>
          <w:color w:val="E31C18"/>
          <w:sz w:val="20"/>
          <w:szCs w:val="20"/>
          <w:lang w:eastAsia="en-GB"/>
        </w:rPr>
      </w:pPr>
    </w:p>
    <w:p w:rsidR="000D2685" w:rsidRDefault="000D2685" w:rsidP="000D2685">
      <w:pPr>
        <w:spacing w:after="0" w:line="240" w:lineRule="auto"/>
        <w:outlineLvl w:val="2"/>
        <w:rPr>
          <w:rFonts w:eastAsia="Times New Roman" w:cstheme="minorHAnsi"/>
          <w:b/>
          <w:color w:val="E31C18"/>
          <w:sz w:val="20"/>
          <w:szCs w:val="20"/>
          <w:lang w:eastAsia="en-GB"/>
        </w:rPr>
      </w:pPr>
    </w:p>
    <w:p w:rsidR="000D2685" w:rsidRDefault="000D2685" w:rsidP="000D2685">
      <w:pPr>
        <w:spacing w:after="0" w:line="240" w:lineRule="auto"/>
        <w:outlineLvl w:val="2"/>
        <w:rPr>
          <w:rFonts w:eastAsia="Times New Roman" w:cstheme="minorHAnsi"/>
          <w:b/>
          <w:color w:val="E31C18"/>
          <w:sz w:val="20"/>
          <w:szCs w:val="20"/>
          <w:lang w:eastAsia="en-GB"/>
        </w:rPr>
      </w:pPr>
    </w:p>
    <w:p w:rsidR="000D2685" w:rsidRDefault="000D2685" w:rsidP="000D2685">
      <w:pPr>
        <w:tabs>
          <w:tab w:val="left" w:pos="1965"/>
        </w:tabs>
        <w:spacing w:after="0" w:line="240" w:lineRule="auto"/>
        <w:outlineLvl w:val="2"/>
        <w:rPr>
          <w:rFonts w:eastAsia="Times New Roman" w:cstheme="minorHAnsi"/>
          <w:b/>
          <w:color w:val="E31C18"/>
          <w:sz w:val="20"/>
          <w:szCs w:val="20"/>
          <w:lang w:eastAsia="en-GB"/>
        </w:rPr>
      </w:pPr>
    </w:p>
    <w:p w:rsidR="000D2685" w:rsidRPr="000D2685" w:rsidRDefault="000D2685" w:rsidP="000D2685">
      <w:pPr>
        <w:tabs>
          <w:tab w:val="left" w:pos="1965"/>
        </w:tabs>
        <w:spacing w:after="0" w:line="240" w:lineRule="auto"/>
        <w:outlineLvl w:val="2"/>
        <w:rPr>
          <w:rFonts w:eastAsia="Times New Roman" w:cstheme="minorHAnsi"/>
          <w:b/>
          <w:color w:val="E31C18"/>
          <w:sz w:val="20"/>
          <w:szCs w:val="20"/>
          <w:lang w:eastAsia="en-GB"/>
        </w:rPr>
      </w:pPr>
    </w:p>
    <w:p w:rsidR="00EF7BFC" w:rsidRPr="00EF7BFC" w:rsidRDefault="00EF7BFC" w:rsidP="000D2685">
      <w:pPr>
        <w:spacing w:after="0" w:line="240" w:lineRule="auto"/>
        <w:outlineLvl w:val="2"/>
        <w:rPr>
          <w:rFonts w:eastAsia="Times New Roman" w:cstheme="minorHAnsi"/>
          <w:b/>
          <w:color w:val="E31C18"/>
          <w:sz w:val="24"/>
          <w:szCs w:val="24"/>
          <w:lang w:eastAsia="en-GB"/>
        </w:rPr>
      </w:pPr>
      <w:r w:rsidRPr="00EF7BFC">
        <w:rPr>
          <w:rFonts w:eastAsia="Times New Roman" w:cstheme="minorHAnsi"/>
          <w:b/>
          <w:color w:val="E31C18"/>
          <w:sz w:val="24"/>
          <w:szCs w:val="24"/>
          <w:lang w:eastAsia="en-GB"/>
        </w:rPr>
        <w:t>Be prepared when it comes to the deadlines</w:t>
      </w:r>
    </w:p>
    <w:p w:rsidR="00EF7BFC" w:rsidRPr="00EF7BFC" w:rsidRDefault="00EF7BFC" w:rsidP="000D2685">
      <w:pPr>
        <w:spacing w:after="0" w:line="240" w:lineRule="auto"/>
        <w:rPr>
          <w:rFonts w:eastAsia="Times New Roman" w:cstheme="minorHAnsi"/>
          <w:sz w:val="20"/>
          <w:szCs w:val="20"/>
          <w:lang w:eastAsia="en-GB"/>
        </w:rPr>
      </w:pPr>
      <w:r w:rsidRPr="00EF7BFC">
        <w:rPr>
          <w:rFonts w:eastAsia="Times New Roman" w:cstheme="minorHAnsi"/>
          <w:sz w:val="20"/>
          <w:szCs w:val="20"/>
          <w:lang w:eastAsia="en-GB"/>
        </w:rPr>
        <w:t>There are different dates that applicants should be aware of when applying and waiting for decisions from their chosen universities and colleges.</w:t>
      </w:r>
    </w:p>
    <w:p w:rsidR="00EF7BFC" w:rsidRPr="00EF7BFC" w:rsidRDefault="00EF7BFC" w:rsidP="000D2685">
      <w:pPr>
        <w:spacing w:after="0" w:line="240" w:lineRule="auto"/>
        <w:outlineLvl w:val="3"/>
        <w:rPr>
          <w:rFonts w:eastAsia="Times New Roman" w:cstheme="minorHAnsi"/>
          <w:b/>
          <w:bCs/>
          <w:color w:val="E31C18"/>
          <w:sz w:val="20"/>
          <w:szCs w:val="20"/>
          <w:lang w:eastAsia="en-GB"/>
        </w:rPr>
      </w:pPr>
      <w:r w:rsidRPr="00EF7BFC">
        <w:rPr>
          <w:rFonts w:eastAsia="Times New Roman" w:cstheme="minorHAnsi"/>
          <w:b/>
          <w:bCs/>
          <w:color w:val="E31C18"/>
          <w:sz w:val="20"/>
          <w:szCs w:val="20"/>
          <w:lang w:eastAsia="en-GB"/>
        </w:rPr>
        <w:t>Timetable for 2012 applications</w:t>
      </w:r>
    </w:p>
    <w:tbl>
      <w:tblPr>
        <w:tblW w:w="5000" w:type="pct"/>
        <w:tblCellSpacing w:w="0" w:type="dxa"/>
        <w:tblCellMar>
          <w:left w:w="0" w:type="dxa"/>
          <w:right w:w="0" w:type="dxa"/>
        </w:tblCellMar>
        <w:tblLook w:val="04A0"/>
      </w:tblPr>
      <w:tblGrid>
        <w:gridCol w:w="1268"/>
        <w:gridCol w:w="9288"/>
      </w:tblGrid>
      <w:tr w:rsidR="00EF7BFC" w:rsidRPr="00EF7BFC" w:rsidTr="00EF7BFC">
        <w:trPr>
          <w:tblCellSpacing w:w="0" w:type="dxa"/>
        </w:trPr>
        <w:tc>
          <w:tcPr>
            <w:tcW w:w="0" w:type="auto"/>
            <w:tcMar>
              <w:top w:w="45" w:type="dxa"/>
              <w:left w:w="45" w:type="dxa"/>
              <w:bottom w:w="45" w:type="dxa"/>
              <w:right w:w="45" w:type="dxa"/>
            </w:tcMar>
            <w:hideMark/>
          </w:tcPr>
          <w:p w:rsidR="00EF7BFC" w:rsidRPr="00EF7BFC" w:rsidRDefault="00EF7BFC" w:rsidP="000D2685">
            <w:pPr>
              <w:spacing w:after="0" w:line="240" w:lineRule="auto"/>
              <w:rPr>
                <w:rFonts w:eastAsia="Times New Roman" w:cstheme="minorHAnsi"/>
                <w:b/>
                <w:bCs/>
                <w:sz w:val="20"/>
                <w:szCs w:val="20"/>
                <w:lang w:eastAsia="en-GB"/>
              </w:rPr>
            </w:pPr>
            <w:r w:rsidRPr="00EF7BFC">
              <w:rPr>
                <w:rFonts w:eastAsia="Times New Roman" w:cstheme="minorHAnsi"/>
                <w:b/>
                <w:bCs/>
                <w:sz w:val="20"/>
                <w:szCs w:val="20"/>
                <w:lang w:eastAsia="en-GB"/>
              </w:rPr>
              <w:t>15 January 2012</w:t>
            </w:r>
          </w:p>
        </w:tc>
        <w:tc>
          <w:tcPr>
            <w:tcW w:w="0" w:type="auto"/>
            <w:tcMar>
              <w:top w:w="45" w:type="dxa"/>
              <w:left w:w="45" w:type="dxa"/>
              <w:bottom w:w="45" w:type="dxa"/>
              <w:right w:w="45" w:type="dxa"/>
            </w:tcMar>
            <w:hideMark/>
          </w:tcPr>
          <w:p w:rsidR="00EF7BFC" w:rsidRPr="00EF7BFC" w:rsidRDefault="00EF7BFC" w:rsidP="000D2685">
            <w:pPr>
              <w:spacing w:after="0" w:line="240" w:lineRule="auto"/>
              <w:jc w:val="center"/>
              <w:rPr>
                <w:rFonts w:eastAsia="Times New Roman" w:cstheme="minorHAnsi"/>
                <w:sz w:val="20"/>
                <w:szCs w:val="20"/>
                <w:lang w:eastAsia="en-GB"/>
              </w:rPr>
            </w:pPr>
            <w:r w:rsidRPr="000D2685">
              <w:rPr>
                <w:rFonts w:eastAsia="Times New Roman" w:cstheme="minorHAnsi"/>
                <w:b/>
                <w:bCs/>
                <w:sz w:val="20"/>
                <w:szCs w:val="20"/>
                <w:lang w:eastAsia="en-GB"/>
              </w:rPr>
              <w:t>Deadline for receipt of applications at UCAS for all courses except those listed with a 15 October 2011 deadline and art and design courses with 24 March 2012 deadline.</w:t>
            </w:r>
            <w:r w:rsidRPr="00EF7BFC">
              <w:rPr>
                <w:rFonts w:eastAsia="Times New Roman" w:cstheme="minorHAnsi"/>
                <w:sz w:val="20"/>
                <w:szCs w:val="20"/>
                <w:lang w:eastAsia="en-GB"/>
              </w:rPr>
              <w:t xml:space="preserve"> Go to </w:t>
            </w:r>
            <w:hyperlink r:id="rId16" w:history="1">
              <w:r w:rsidRPr="00EF7BFC">
                <w:rPr>
                  <w:rFonts w:eastAsia="Times New Roman" w:cstheme="minorHAnsi"/>
                  <w:color w:val="E31C18"/>
                  <w:sz w:val="20"/>
                  <w:szCs w:val="20"/>
                  <w:u w:val="single"/>
                  <w:lang w:eastAsia="en-GB"/>
                </w:rPr>
                <w:t>Course Search</w:t>
              </w:r>
            </w:hyperlink>
            <w:r w:rsidRPr="00EF7BFC">
              <w:rPr>
                <w:rFonts w:eastAsia="Times New Roman" w:cstheme="minorHAnsi"/>
                <w:sz w:val="20"/>
                <w:szCs w:val="20"/>
                <w:lang w:eastAsia="en-GB"/>
              </w:rPr>
              <w:t xml:space="preserve"> to check application deadlines for courses.</w:t>
            </w:r>
          </w:p>
        </w:tc>
      </w:tr>
      <w:tr w:rsidR="00EF7BFC" w:rsidRPr="00EF7BFC" w:rsidTr="00EF7BFC">
        <w:trPr>
          <w:tblCellSpacing w:w="0" w:type="dxa"/>
        </w:trPr>
        <w:tc>
          <w:tcPr>
            <w:tcW w:w="0" w:type="auto"/>
            <w:tcMar>
              <w:top w:w="45" w:type="dxa"/>
              <w:left w:w="45" w:type="dxa"/>
              <w:bottom w:w="45" w:type="dxa"/>
              <w:right w:w="45" w:type="dxa"/>
            </w:tcMar>
            <w:hideMark/>
          </w:tcPr>
          <w:p w:rsidR="00EF7BFC" w:rsidRPr="00EF7BFC" w:rsidRDefault="00EF7BFC" w:rsidP="000D2685">
            <w:pPr>
              <w:spacing w:after="0" w:line="240" w:lineRule="auto"/>
              <w:rPr>
                <w:rFonts w:eastAsia="Times New Roman" w:cstheme="minorHAnsi"/>
                <w:b/>
                <w:bCs/>
                <w:sz w:val="20"/>
                <w:szCs w:val="20"/>
                <w:lang w:eastAsia="en-GB"/>
              </w:rPr>
            </w:pPr>
            <w:r w:rsidRPr="00EF7BFC">
              <w:rPr>
                <w:rFonts w:eastAsia="Times New Roman" w:cstheme="minorHAnsi"/>
                <w:b/>
                <w:bCs/>
                <w:sz w:val="20"/>
                <w:szCs w:val="20"/>
                <w:lang w:eastAsia="en-GB"/>
              </w:rPr>
              <w:t>24 February 2012</w:t>
            </w:r>
          </w:p>
        </w:tc>
        <w:tc>
          <w:tcPr>
            <w:tcW w:w="0" w:type="auto"/>
            <w:tcMar>
              <w:top w:w="45" w:type="dxa"/>
              <w:left w:w="45" w:type="dxa"/>
              <w:bottom w:w="45" w:type="dxa"/>
              <w:right w:w="45" w:type="dxa"/>
            </w:tcMar>
            <w:hideMark/>
          </w:tcPr>
          <w:p w:rsidR="00EF7BFC" w:rsidRPr="00EF7BFC" w:rsidRDefault="00EF7BFC" w:rsidP="000D2685">
            <w:pPr>
              <w:spacing w:after="0" w:line="240" w:lineRule="auto"/>
              <w:jc w:val="center"/>
              <w:rPr>
                <w:rFonts w:eastAsia="Times New Roman" w:cstheme="minorHAnsi"/>
                <w:sz w:val="20"/>
                <w:szCs w:val="20"/>
                <w:lang w:eastAsia="en-GB"/>
              </w:rPr>
            </w:pPr>
            <w:r w:rsidRPr="00EF7BFC">
              <w:rPr>
                <w:rFonts w:eastAsia="Times New Roman" w:cstheme="minorHAnsi"/>
                <w:sz w:val="20"/>
                <w:szCs w:val="20"/>
                <w:lang w:eastAsia="en-GB"/>
              </w:rPr>
              <w:t xml:space="preserve">If an applicant is eligible to use Extra, they can refer themselves to another choice. </w:t>
            </w:r>
            <w:hyperlink r:id="rId17" w:history="1">
              <w:r w:rsidRPr="00EF7BFC">
                <w:rPr>
                  <w:rFonts w:eastAsia="Times New Roman" w:cstheme="minorHAnsi"/>
                  <w:color w:val="E31C18"/>
                  <w:sz w:val="20"/>
                  <w:szCs w:val="20"/>
                  <w:u w:val="single"/>
                  <w:lang w:eastAsia="en-GB"/>
                </w:rPr>
                <w:t>More about Extra</w:t>
              </w:r>
            </w:hyperlink>
          </w:p>
        </w:tc>
      </w:tr>
      <w:tr w:rsidR="00EF7BFC" w:rsidRPr="00EF7BFC" w:rsidTr="00EF7BFC">
        <w:trPr>
          <w:tblCellSpacing w:w="0" w:type="dxa"/>
        </w:trPr>
        <w:tc>
          <w:tcPr>
            <w:tcW w:w="0" w:type="auto"/>
            <w:tcMar>
              <w:top w:w="45" w:type="dxa"/>
              <w:left w:w="45" w:type="dxa"/>
              <w:bottom w:w="45" w:type="dxa"/>
              <w:right w:w="45" w:type="dxa"/>
            </w:tcMar>
            <w:hideMark/>
          </w:tcPr>
          <w:p w:rsidR="00EF7BFC" w:rsidRPr="00EF7BFC" w:rsidRDefault="00EF7BFC" w:rsidP="000D2685">
            <w:pPr>
              <w:spacing w:after="0" w:line="240" w:lineRule="auto"/>
              <w:rPr>
                <w:rFonts w:eastAsia="Times New Roman" w:cstheme="minorHAnsi"/>
                <w:b/>
                <w:bCs/>
                <w:sz w:val="20"/>
                <w:szCs w:val="20"/>
                <w:lang w:eastAsia="en-GB"/>
              </w:rPr>
            </w:pPr>
            <w:r w:rsidRPr="00EF7BFC">
              <w:rPr>
                <w:rFonts w:eastAsia="Times New Roman" w:cstheme="minorHAnsi"/>
                <w:b/>
                <w:bCs/>
                <w:sz w:val="20"/>
                <w:szCs w:val="20"/>
                <w:lang w:eastAsia="en-GB"/>
              </w:rPr>
              <w:t>24 March 2012</w:t>
            </w:r>
          </w:p>
        </w:tc>
        <w:tc>
          <w:tcPr>
            <w:tcW w:w="0" w:type="auto"/>
            <w:tcMar>
              <w:top w:w="45" w:type="dxa"/>
              <w:left w:w="45" w:type="dxa"/>
              <w:bottom w:w="45" w:type="dxa"/>
              <w:right w:w="45" w:type="dxa"/>
            </w:tcMar>
            <w:hideMark/>
          </w:tcPr>
          <w:p w:rsidR="00EF7BFC" w:rsidRPr="00EF7BFC" w:rsidRDefault="00EF7BFC" w:rsidP="000D2685">
            <w:pPr>
              <w:spacing w:after="0" w:line="240" w:lineRule="auto"/>
              <w:jc w:val="center"/>
              <w:rPr>
                <w:rFonts w:eastAsia="Times New Roman" w:cstheme="minorHAnsi"/>
                <w:sz w:val="20"/>
                <w:szCs w:val="20"/>
                <w:lang w:eastAsia="en-GB"/>
              </w:rPr>
            </w:pPr>
            <w:r w:rsidRPr="000D2685">
              <w:rPr>
                <w:rFonts w:eastAsia="Times New Roman" w:cstheme="minorHAnsi"/>
                <w:b/>
                <w:bCs/>
                <w:sz w:val="20"/>
                <w:szCs w:val="20"/>
                <w:lang w:eastAsia="en-GB"/>
              </w:rPr>
              <w:t>Deadline for the receipt of applications at UCAS for art and design courses except those listed with a 15 January 2012 deadline.</w:t>
            </w:r>
            <w:r w:rsidRPr="00EF7BFC">
              <w:rPr>
                <w:rFonts w:eastAsia="Times New Roman" w:cstheme="minorHAnsi"/>
                <w:sz w:val="20"/>
                <w:szCs w:val="20"/>
                <w:lang w:eastAsia="en-GB"/>
              </w:rPr>
              <w:t xml:space="preserve"> Go to </w:t>
            </w:r>
            <w:hyperlink r:id="rId18" w:history="1">
              <w:r w:rsidRPr="00EF7BFC">
                <w:rPr>
                  <w:rFonts w:eastAsia="Times New Roman" w:cstheme="minorHAnsi"/>
                  <w:color w:val="E31C18"/>
                  <w:sz w:val="20"/>
                  <w:szCs w:val="20"/>
                  <w:u w:val="single"/>
                  <w:lang w:eastAsia="en-GB"/>
                </w:rPr>
                <w:t>Course Search</w:t>
              </w:r>
            </w:hyperlink>
            <w:r w:rsidRPr="00EF7BFC">
              <w:rPr>
                <w:rFonts w:eastAsia="Times New Roman" w:cstheme="minorHAnsi"/>
                <w:sz w:val="20"/>
                <w:szCs w:val="20"/>
                <w:lang w:eastAsia="en-GB"/>
              </w:rPr>
              <w:t xml:space="preserve"> to check application deadlines for courses. </w:t>
            </w:r>
          </w:p>
        </w:tc>
      </w:tr>
      <w:tr w:rsidR="00EF7BFC" w:rsidRPr="00EF7BFC" w:rsidTr="00EF7BFC">
        <w:trPr>
          <w:tblCellSpacing w:w="0" w:type="dxa"/>
        </w:trPr>
        <w:tc>
          <w:tcPr>
            <w:tcW w:w="0" w:type="auto"/>
            <w:tcMar>
              <w:top w:w="45" w:type="dxa"/>
              <w:left w:w="45" w:type="dxa"/>
              <w:bottom w:w="45" w:type="dxa"/>
              <w:right w:w="45" w:type="dxa"/>
            </w:tcMar>
            <w:hideMark/>
          </w:tcPr>
          <w:p w:rsidR="00EF7BFC" w:rsidRPr="00EF7BFC" w:rsidRDefault="00EF7BFC" w:rsidP="000D2685">
            <w:pPr>
              <w:spacing w:after="0" w:line="240" w:lineRule="auto"/>
              <w:rPr>
                <w:rFonts w:eastAsia="Times New Roman" w:cstheme="minorHAnsi"/>
                <w:b/>
                <w:bCs/>
                <w:sz w:val="20"/>
                <w:szCs w:val="20"/>
                <w:lang w:eastAsia="en-GB"/>
              </w:rPr>
            </w:pPr>
            <w:r w:rsidRPr="00EF7BFC">
              <w:rPr>
                <w:rFonts w:eastAsia="Times New Roman" w:cstheme="minorHAnsi"/>
                <w:b/>
                <w:bCs/>
                <w:sz w:val="20"/>
                <w:szCs w:val="20"/>
                <w:lang w:eastAsia="en-GB"/>
              </w:rPr>
              <w:t>31 March 2012</w:t>
            </w:r>
          </w:p>
        </w:tc>
        <w:tc>
          <w:tcPr>
            <w:tcW w:w="0" w:type="auto"/>
            <w:tcMar>
              <w:top w:w="45" w:type="dxa"/>
              <w:left w:w="45" w:type="dxa"/>
              <w:bottom w:w="45" w:type="dxa"/>
              <w:right w:w="45" w:type="dxa"/>
            </w:tcMar>
            <w:hideMark/>
          </w:tcPr>
          <w:p w:rsidR="00EF7BFC" w:rsidRPr="00EF7BFC" w:rsidRDefault="00EF7BFC" w:rsidP="000D2685">
            <w:pPr>
              <w:spacing w:after="0" w:line="240" w:lineRule="auto"/>
              <w:jc w:val="center"/>
              <w:rPr>
                <w:rFonts w:eastAsia="Times New Roman" w:cstheme="minorHAnsi"/>
                <w:sz w:val="20"/>
                <w:szCs w:val="20"/>
                <w:lang w:eastAsia="en-GB"/>
              </w:rPr>
            </w:pPr>
            <w:r w:rsidRPr="00EF7BFC">
              <w:rPr>
                <w:rFonts w:eastAsia="Times New Roman" w:cstheme="minorHAnsi"/>
                <w:sz w:val="20"/>
                <w:szCs w:val="20"/>
                <w:lang w:eastAsia="en-GB"/>
              </w:rPr>
              <w:t>If we receive your application by 15 January, the universities and colleges should aim to have sent us their decisions by this date (but they can take longer).</w:t>
            </w:r>
          </w:p>
        </w:tc>
      </w:tr>
      <w:tr w:rsidR="00EF7BFC" w:rsidRPr="00EF7BFC" w:rsidTr="00EF7BFC">
        <w:trPr>
          <w:tblCellSpacing w:w="0" w:type="dxa"/>
        </w:trPr>
        <w:tc>
          <w:tcPr>
            <w:tcW w:w="0" w:type="auto"/>
            <w:tcMar>
              <w:top w:w="45" w:type="dxa"/>
              <w:left w:w="45" w:type="dxa"/>
              <w:bottom w:w="45" w:type="dxa"/>
              <w:right w:w="45" w:type="dxa"/>
            </w:tcMar>
            <w:hideMark/>
          </w:tcPr>
          <w:p w:rsidR="00EF7BFC" w:rsidRPr="00EF7BFC" w:rsidRDefault="00EF7BFC" w:rsidP="000D2685">
            <w:pPr>
              <w:spacing w:after="0" w:line="240" w:lineRule="auto"/>
              <w:rPr>
                <w:rFonts w:eastAsia="Times New Roman" w:cstheme="minorHAnsi"/>
                <w:b/>
                <w:bCs/>
                <w:sz w:val="20"/>
                <w:szCs w:val="20"/>
                <w:lang w:eastAsia="en-GB"/>
              </w:rPr>
            </w:pPr>
            <w:r w:rsidRPr="00EF7BFC">
              <w:rPr>
                <w:rFonts w:eastAsia="Times New Roman" w:cstheme="minorHAnsi"/>
                <w:b/>
                <w:bCs/>
                <w:sz w:val="20"/>
                <w:szCs w:val="20"/>
                <w:lang w:eastAsia="en-GB"/>
              </w:rPr>
              <w:t>9 May 2012</w:t>
            </w:r>
          </w:p>
        </w:tc>
        <w:tc>
          <w:tcPr>
            <w:tcW w:w="0" w:type="auto"/>
            <w:tcMar>
              <w:top w:w="45" w:type="dxa"/>
              <w:left w:w="45" w:type="dxa"/>
              <w:bottom w:w="45" w:type="dxa"/>
              <w:right w:w="45" w:type="dxa"/>
            </w:tcMar>
            <w:hideMark/>
          </w:tcPr>
          <w:p w:rsidR="00EF7BFC" w:rsidRPr="00EF7BFC" w:rsidRDefault="00EF7BFC" w:rsidP="000D2685">
            <w:pPr>
              <w:spacing w:after="0" w:line="240" w:lineRule="auto"/>
              <w:jc w:val="center"/>
              <w:rPr>
                <w:rFonts w:eastAsia="Times New Roman" w:cstheme="minorHAnsi"/>
                <w:sz w:val="20"/>
                <w:szCs w:val="20"/>
                <w:lang w:eastAsia="en-GB"/>
              </w:rPr>
            </w:pPr>
            <w:r w:rsidRPr="00EF7BFC">
              <w:rPr>
                <w:rFonts w:eastAsia="Times New Roman" w:cstheme="minorHAnsi"/>
                <w:sz w:val="20"/>
                <w:szCs w:val="20"/>
                <w:lang w:eastAsia="en-GB"/>
              </w:rPr>
              <w:t>If we receive all decisions from your universities/colleges by 31 March, the applicant needs to reply to any offers by this date (unless they live outside the EU or they are applying through Extra). If we don't receive their replies, we will decline the offers on their behalf.</w:t>
            </w:r>
          </w:p>
        </w:tc>
      </w:tr>
      <w:tr w:rsidR="00EF7BFC" w:rsidRPr="00EF7BFC" w:rsidTr="00EF7BFC">
        <w:trPr>
          <w:tblCellSpacing w:w="0" w:type="dxa"/>
        </w:trPr>
        <w:tc>
          <w:tcPr>
            <w:tcW w:w="0" w:type="auto"/>
            <w:tcMar>
              <w:top w:w="45" w:type="dxa"/>
              <w:left w:w="45" w:type="dxa"/>
              <w:bottom w:w="45" w:type="dxa"/>
              <w:right w:w="45" w:type="dxa"/>
            </w:tcMar>
            <w:hideMark/>
          </w:tcPr>
          <w:p w:rsidR="00EF7BFC" w:rsidRPr="00EF7BFC" w:rsidRDefault="00EF7BFC" w:rsidP="000D2685">
            <w:pPr>
              <w:spacing w:after="0" w:line="240" w:lineRule="auto"/>
              <w:rPr>
                <w:rFonts w:eastAsia="Times New Roman" w:cstheme="minorHAnsi"/>
                <w:b/>
                <w:bCs/>
                <w:sz w:val="20"/>
                <w:szCs w:val="20"/>
                <w:lang w:eastAsia="en-GB"/>
              </w:rPr>
            </w:pPr>
            <w:r w:rsidRPr="00EF7BFC">
              <w:rPr>
                <w:rFonts w:eastAsia="Times New Roman" w:cstheme="minorHAnsi"/>
                <w:b/>
                <w:bCs/>
                <w:sz w:val="20"/>
                <w:szCs w:val="20"/>
                <w:lang w:eastAsia="en-GB"/>
              </w:rPr>
              <w:t>10 May 2012</w:t>
            </w:r>
          </w:p>
        </w:tc>
        <w:tc>
          <w:tcPr>
            <w:tcW w:w="0" w:type="auto"/>
            <w:tcMar>
              <w:top w:w="45" w:type="dxa"/>
              <w:left w:w="45" w:type="dxa"/>
              <w:bottom w:w="45" w:type="dxa"/>
              <w:right w:w="45" w:type="dxa"/>
            </w:tcMar>
            <w:hideMark/>
          </w:tcPr>
          <w:p w:rsidR="00EF7BFC" w:rsidRPr="00EF7BFC" w:rsidRDefault="00EF7BFC" w:rsidP="000D2685">
            <w:pPr>
              <w:spacing w:after="0" w:line="240" w:lineRule="auto"/>
              <w:jc w:val="center"/>
              <w:rPr>
                <w:rFonts w:eastAsia="Times New Roman" w:cstheme="minorHAnsi"/>
                <w:sz w:val="20"/>
                <w:szCs w:val="20"/>
                <w:lang w:eastAsia="en-GB"/>
              </w:rPr>
            </w:pPr>
            <w:r w:rsidRPr="00EF7BFC">
              <w:rPr>
                <w:rFonts w:eastAsia="Times New Roman" w:cstheme="minorHAnsi"/>
                <w:sz w:val="20"/>
                <w:szCs w:val="20"/>
                <w:lang w:eastAsia="en-GB"/>
              </w:rPr>
              <w:t>If an applicant applied by 15 January and are waiting for decisions, universities and colleges need to send us their decisions by this date. If they don't, we will make any outstanding choices unsuccessful on their behalf.</w:t>
            </w:r>
          </w:p>
        </w:tc>
      </w:tr>
      <w:tr w:rsidR="00EF7BFC" w:rsidRPr="00EF7BFC" w:rsidTr="00EF7BFC">
        <w:trPr>
          <w:tblCellSpacing w:w="0" w:type="dxa"/>
        </w:trPr>
        <w:tc>
          <w:tcPr>
            <w:tcW w:w="0" w:type="auto"/>
            <w:tcMar>
              <w:top w:w="45" w:type="dxa"/>
              <w:left w:w="45" w:type="dxa"/>
              <w:bottom w:w="45" w:type="dxa"/>
              <w:right w:w="45" w:type="dxa"/>
            </w:tcMar>
            <w:hideMark/>
          </w:tcPr>
          <w:p w:rsidR="00EF7BFC" w:rsidRPr="00EF7BFC" w:rsidRDefault="00EF7BFC" w:rsidP="000D2685">
            <w:pPr>
              <w:spacing w:after="0" w:line="240" w:lineRule="auto"/>
              <w:rPr>
                <w:rFonts w:eastAsia="Times New Roman" w:cstheme="minorHAnsi"/>
                <w:b/>
                <w:bCs/>
                <w:sz w:val="20"/>
                <w:szCs w:val="20"/>
                <w:lang w:eastAsia="en-GB"/>
              </w:rPr>
            </w:pPr>
            <w:r w:rsidRPr="00EF7BFC">
              <w:rPr>
                <w:rFonts w:eastAsia="Times New Roman" w:cstheme="minorHAnsi"/>
                <w:b/>
                <w:bCs/>
                <w:sz w:val="20"/>
                <w:szCs w:val="20"/>
                <w:lang w:eastAsia="en-GB"/>
              </w:rPr>
              <w:t>7 June 2012</w:t>
            </w:r>
          </w:p>
        </w:tc>
        <w:tc>
          <w:tcPr>
            <w:tcW w:w="0" w:type="auto"/>
            <w:tcMar>
              <w:top w:w="45" w:type="dxa"/>
              <w:left w:w="45" w:type="dxa"/>
              <w:bottom w:w="45" w:type="dxa"/>
              <w:right w:w="45" w:type="dxa"/>
            </w:tcMar>
            <w:hideMark/>
          </w:tcPr>
          <w:p w:rsidR="00EF7BFC" w:rsidRPr="00EF7BFC" w:rsidRDefault="00EF7BFC" w:rsidP="000D2685">
            <w:pPr>
              <w:spacing w:after="0" w:line="240" w:lineRule="auto"/>
              <w:jc w:val="center"/>
              <w:rPr>
                <w:rFonts w:eastAsia="Times New Roman" w:cstheme="minorHAnsi"/>
                <w:sz w:val="20"/>
                <w:szCs w:val="20"/>
                <w:lang w:eastAsia="en-GB"/>
              </w:rPr>
            </w:pPr>
            <w:r w:rsidRPr="00EF7BFC">
              <w:rPr>
                <w:rFonts w:eastAsia="Times New Roman" w:cstheme="minorHAnsi"/>
                <w:sz w:val="20"/>
                <w:szCs w:val="20"/>
                <w:lang w:eastAsia="en-GB"/>
              </w:rPr>
              <w:t>If we receive all decisions from their universities/colleges by 10 May, the applicant needs to reply to any offers by this date (unless you are applying through Extra). If we don't receive their replies, we will decline the offers on their behalf.</w:t>
            </w:r>
          </w:p>
        </w:tc>
      </w:tr>
      <w:tr w:rsidR="00EF7BFC" w:rsidRPr="00EF7BFC" w:rsidTr="00EF7BFC">
        <w:trPr>
          <w:tblCellSpacing w:w="0" w:type="dxa"/>
        </w:trPr>
        <w:tc>
          <w:tcPr>
            <w:tcW w:w="0" w:type="auto"/>
            <w:tcMar>
              <w:top w:w="45" w:type="dxa"/>
              <w:left w:w="45" w:type="dxa"/>
              <w:bottom w:w="45" w:type="dxa"/>
              <w:right w:w="45" w:type="dxa"/>
            </w:tcMar>
            <w:hideMark/>
          </w:tcPr>
          <w:p w:rsidR="00EF7BFC" w:rsidRPr="00EF7BFC" w:rsidRDefault="00EF7BFC" w:rsidP="000D2685">
            <w:pPr>
              <w:spacing w:after="0" w:line="240" w:lineRule="auto"/>
              <w:rPr>
                <w:rFonts w:eastAsia="Times New Roman" w:cstheme="minorHAnsi"/>
                <w:b/>
                <w:bCs/>
                <w:sz w:val="20"/>
                <w:szCs w:val="20"/>
                <w:lang w:eastAsia="en-GB"/>
              </w:rPr>
            </w:pPr>
            <w:r w:rsidRPr="00EF7BFC">
              <w:rPr>
                <w:rFonts w:eastAsia="Times New Roman" w:cstheme="minorHAnsi"/>
                <w:b/>
                <w:bCs/>
                <w:sz w:val="20"/>
                <w:szCs w:val="20"/>
                <w:lang w:eastAsia="en-GB"/>
              </w:rPr>
              <w:t>28 June 2012</w:t>
            </w:r>
          </w:p>
        </w:tc>
        <w:tc>
          <w:tcPr>
            <w:tcW w:w="0" w:type="auto"/>
            <w:tcMar>
              <w:top w:w="45" w:type="dxa"/>
              <w:left w:w="45" w:type="dxa"/>
              <w:bottom w:w="45" w:type="dxa"/>
              <w:right w:w="45" w:type="dxa"/>
            </w:tcMar>
            <w:hideMark/>
          </w:tcPr>
          <w:p w:rsidR="00EF7BFC" w:rsidRPr="00EF7BFC" w:rsidRDefault="00EF7BFC" w:rsidP="000D2685">
            <w:pPr>
              <w:spacing w:after="0" w:line="240" w:lineRule="auto"/>
              <w:jc w:val="center"/>
              <w:rPr>
                <w:rFonts w:eastAsia="Times New Roman" w:cstheme="minorHAnsi"/>
                <w:sz w:val="20"/>
                <w:szCs w:val="20"/>
                <w:lang w:eastAsia="en-GB"/>
              </w:rPr>
            </w:pPr>
            <w:r w:rsidRPr="00EF7BFC">
              <w:rPr>
                <w:rFonts w:eastAsia="Times New Roman" w:cstheme="minorHAnsi"/>
                <w:sz w:val="20"/>
                <w:szCs w:val="20"/>
                <w:lang w:eastAsia="en-GB"/>
              </w:rPr>
              <w:t>If we receive all decisions from their universities/colleges by 8 June, the applicant needs to reply to any offers by this date (unless they are applying through Extra). If we don't receive their replies, we will decline the offers on their behalf.</w:t>
            </w:r>
          </w:p>
        </w:tc>
      </w:tr>
      <w:tr w:rsidR="00EF7BFC" w:rsidRPr="00EF7BFC" w:rsidTr="00EF7BFC">
        <w:trPr>
          <w:tblCellSpacing w:w="0" w:type="dxa"/>
        </w:trPr>
        <w:tc>
          <w:tcPr>
            <w:tcW w:w="0" w:type="auto"/>
            <w:tcMar>
              <w:top w:w="45" w:type="dxa"/>
              <w:left w:w="45" w:type="dxa"/>
              <w:bottom w:w="45" w:type="dxa"/>
              <w:right w:w="45" w:type="dxa"/>
            </w:tcMar>
            <w:hideMark/>
          </w:tcPr>
          <w:p w:rsidR="00EF7BFC" w:rsidRPr="00EF7BFC" w:rsidRDefault="00EF7BFC" w:rsidP="000D2685">
            <w:pPr>
              <w:spacing w:after="0" w:line="240" w:lineRule="auto"/>
              <w:rPr>
                <w:rFonts w:eastAsia="Times New Roman" w:cstheme="minorHAnsi"/>
                <w:b/>
                <w:bCs/>
                <w:sz w:val="20"/>
                <w:szCs w:val="20"/>
                <w:lang w:eastAsia="en-GB"/>
              </w:rPr>
            </w:pPr>
            <w:r w:rsidRPr="00EF7BFC">
              <w:rPr>
                <w:rFonts w:eastAsia="Times New Roman" w:cstheme="minorHAnsi"/>
                <w:b/>
                <w:bCs/>
                <w:sz w:val="20"/>
                <w:szCs w:val="20"/>
                <w:lang w:eastAsia="en-GB"/>
              </w:rPr>
              <w:t>30 June 2012</w:t>
            </w:r>
          </w:p>
        </w:tc>
        <w:tc>
          <w:tcPr>
            <w:tcW w:w="0" w:type="auto"/>
            <w:tcMar>
              <w:top w:w="45" w:type="dxa"/>
              <w:left w:w="45" w:type="dxa"/>
              <w:bottom w:w="45" w:type="dxa"/>
              <w:right w:w="45" w:type="dxa"/>
            </w:tcMar>
            <w:hideMark/>
          </w:tcPr>
          <w:p w:rsidR="00EF7BFC" w:rsidRPr="00EF7BFC" w:rsidRDefault="00EF7BFC" w:rsidP="00B64558">
            <w:pPr>
              <w:spacing w:after="0" w:line="240" w:lineRule="auto"/>
              <w:jc w:val="center"/>
              <w:rPr>
                <w:rFonts w:eastAsia="Times New Roman" w:cstheme="minorHAnsi"/>
                <w:sz w:val="20"/>
                <w:szCs w:val="20"/>
                <w:lang w:eastAsia="en-GB"/>
              </w:rPr>
            </w:pPr>
            <w:r w:rsidRPr="00EF7BFC">
              <w:rPr>
                <w:rFonts w:eastAsia="Times New Roman" w:cstheme="minorHAnsi"/>
                <w:sz w:val="20"/>
                <w:szCs w:val="20"/>
                <w:lang w:eastAsia="en-GB"/>
              </w:rPr>
              <w:t xml:space="preserve">If an applicant sends their application to us by this date, we will send it to their chosen universities and colleges. If we receive their application after this date, it will be entered into Clearing. </w:t>
            </w:r>
          </w:p>
        </w:tc>
      </w:tr>
      <w:tr w:rsidR="00EF7BFC" w:rsidRPr="00EF7BFC" w:rsidTr="00EF7BFC">
        <w:trPr>
          <w:tblCellSpacing w:w="0" w:type="dxa"/>
        </w:trPr>
        <w:tc>
          <w:tcPr>
            <w:tcW w:w="0" w:type="auto"/>
            <w:tcMar>
              <w:top w:w="45" w:type="dxa"/>
              <w:left w:w="45" w:type="dxa"/>
              <w:bottom w:w="45" w:type="dxa"/>
              <w:right w:w="45" w:type="dxa"/>
            </w:tcMar>
            <w:hideMark/>
          </w:tcPr>
          <w:p w:rsidR="00EF7BFC" w:rsidRPr="00EF7BFC" w:rsidRDefault="00EF7BFC" w:rsidP="000D2685">
            <w:pPr>
              <w:spacing w:after="0" w:line="240" w:lineRule="auto"/>
              <w:rPr>
                <w:rFonts w:eastAsia="Times New Roman" w:cstheme="minorHAnsi"/>
                <w:b/>
                <w:bCs/>
                <w:sz w:val="20"/>
                <w:szCs w:val="20"/>
                <w:lang w:eastAsia="en-GB"/>
              </w:rPr>
            </w:pPr>
            <w:r w:rsidRPr="00EF7BFC">
              <w:rPr>
                <w:rFonts w:eastAsia="Times New Roman" w:cstheme="minorHAnsi"/>
                <w:b/>
                <w:bCs/>
                <w:sz w:val="20"/>
                <w:szCs w:val="20"/>
                <w:lang w:eastAsia="en-GB"/>
              </w:rPr>
              <w:t>4 July 2012</w:t>
            </w:r>
          </w:p>
        </w:tc>
        <w:tc>
          <w:tcPr>
            <w:tcW w:w="0" w:type="auto"/>
            <w:tcMar>
              <w:top w:w="45" w:type="dxa"/>
              <w:left w:w="45" w:type="dxa"/>
              <w:bottom w:w="45" w:type="dxa"/>
              <w:right w:w="45" w:type="dxa"/>
            </w:tcMar>
            <w:hideMark/>
          </w:tcPr>
          <w:p w:rsidR="00EF7BFC" w:rsidRPr="00EF7BFC" w:rsidRDefault="00EF7BFC" w:rsidP="000D2685">
            <w:pPr>
              <w:spacing w:after="0" w:line="240" w:lineRule="auto"/>
              <w:jc w:val="center"/>
              <w:rPr>
                <w:rFonts w:eastAsia="Times New Roman" w:cstheme="minorHAnsi"/>
                <w:sz w:val="20"/>
                <w:szCs w:val="20"/>
                <w:lang w:eastAsia="en-GB"/>
              </w:rPr>
            </w:pPr>
            <w:r w:rsidRPr="00EF7BFC">
              <w:rPr>
                <w:rFonts w:eastAsia="Times New Roman" w:cstheme="minorHAnsi"/>
                <w:sz w:val="20"/>
                <w:szCs w:val="20"/>
                <w:lang w:eastAsia="en-GB"/>
              </w:rPr>
              <w:t>This is the last date to apply through Extra.</w:t>
            </w:r>
          </w:p>
        </w:tc>
      </w:tr>
      <w:tr w:rsidR="00EF7BFC" w:rsidRPr="00EF7BFC" w:rsidTr="00EF7BFC">
        <w:trPr>
          <w:tblCellSpacing w:w="0" w:type="dxa"/>
        </w:trPr>
        <w:tc>
          <w:tcPr>
            <w:tcW w:w="0" w:type="auto"/>
            <w:tcMar>
              <w:top w:w="45" w:type="dxa"/>
              <w:left w:w="45" w:type="dxa"/>
              <w:bottom w:w="45" w:type="dxa"/>
              <w:right w:w="45" w:type="dxa"/>
            </w:tcMar>
            <w:hideMark/>
          </w:tcPr>
          <w:p w:rsidR="00EF7BFC" w:rsidRPr="00EF7BFC" w:rsidRDefault="00EF7BFC" w:rsidP="000D2685">
            <w:pPr>
              <w:spacing w:after="0" w:line="240" w:lineRule="auto"/>
              <w:rPr>
                <w:rFonts w:eastAsia="Times New Roman" w:cstheme="minorHAnsi"/>
                <w:b/>
                <w:bCs/>
                <w:sz w:val="20"/>
                <w:szCs w:val="20"/>
                <w:lang w:eastAsia="en-GB"/>
              </w:rPr>
            </w:pPr>
            <w:r w:rsidRPr="00EF7BFC">
              <w:rPr>
                <w:rFonts w:eastAsia="Times New Roman" w:cstheme="minorHAnsi"/>
                <w:b/>
                <w:bCs/>
                <w:sz w:val="20"/>
                <w:szCs w:val="20"/>
                <w:lang w:eastAsia="en-GB"/>
              </w:rPr>
              <w:t>19 July 2012</w:t>
            </w:r>
          </w:p>
        </w:tc>
        <w:tc>
          <w:tcPr>
            <w:tcW w:w="0" w:type="auto"/>
            <w:tcMar>
              <w:top w:w="45" w:type="dxa"/>
              <w:left w:w="45" w:type="dxa"/>
              <w:bottom w:w="45" w:type="dxa"/>
              <w:right w:w="45" w:type="dxa"/>
            </w:tcMar>
            <w:hideMark/>
          </w:tcPr>
          <w:p w:rsidR="00EF7BFC" w:rsidRPr="00EF7BFC" w:rsidRDefault="00EF7BFC" w:rsidP="000D2685">
            <w:pPr>
              <w:spacing w:after="0" w:line="240" w:lineRule="auto"/>
              <w:jc w:val="center"/>
              <w:rPr>
                <w:rFonts w:eastAsia="Times New Roman" w:cstheme="minorHAnsi"/>
                <w:sz w:val="20"/>
                <w:szCs w:val="20"/>
                <w:lang w:eastAsia="en-GB"/>
              </w:rPr>
            </w:pPr>
            <w:r w:rsidRPr="00EF7BFC">
              <w:rPr>
                <w:rFonts w:eastAsia="Times New Roman" w:cstheme="minorHAnsi"/>
                <w:sz w:val="20"/>
                <w:szCs w:val="20"/>
                <w:lang w:eastAsia="en-GB"/>
              </w:rPr>
              <w:t>If an applicant applied by 30 June and is waiting for decisions, universities and colleges need to send us their decisions by this date. If they don't, we will make any outstanding choices unsuccessful on their behalf.</w:t>
            </w:r>
          </w:p>
        </w:tc>
      </w:tr>
      <w:tr w:rsidR="00EF7BFC" w:rsidRPr="00EF7BFC" w:rsidTr="00EF7BFC">
        <w:trPr>
          <w:tblCellSpacing w:w="0" w:type="dxa"/>
        </w:trPr>
        <w:tc>
          <w:tcPr>
            <w:tcW w:w="0" w:type="auto"/>
            <w:tcMar>
              <w:top w:w="45" w:type="dxa"/>
              <w:left w:w="45" w:type="dxa"/>
              <w:bottom w:w="45" w:type="dxa"/>
              <w:right w:w="45" w:type="dxa"/>
            </w:tcMar>
            <w:hideMark/>
          </w:tcPr>
          <w:p w:rsidR="00EF7BFC" w:rsidRPr="00EF7BFC" w:rsidRDefault="00EF7BFC" w:rsidP="000D2685">
            <w:pPr>
              <w:spacing w:after="0" w:line="240" w:lineRule="auto"/>
              <w:rPr>
                <w:rFonts w:eastAsia="Times New Roman" w:cstheme="minorHAnsi"/>
                <w:b/>
                <w:bCs/>
                <w:sz w:val="20"/>
                <w:szCs w:val="20"/>
                <w:lang w:eastAsia="en-GB"/>
              </w:rPr>
            </w:pPr>
            <w:r w:rsidRPr="00EF7BFC">
              <w:rPr>
                <w:rFonts w:eastAsia="Times New Roman" w:cstheme="minorHAnsi"/>
                <w:b/>
                <w:bCs/>
                <w:sz w:val="20"/>
                <w:szCs w:val="20"/>
                <w:lang w:eastAsia="en-GB"/>
              </w:rPr>
              <w:t>26 July 2012</w:t>
            </w:r>
          </w:p>
        </w:tc>
        <w:tc>
          <w:tcPr>
            <w:tcW w:w="0" w:type="auto"/>
            <w:tcMar>
              <w:top w:w="45" w:type="dxa"/>
              <w:left w:w="45" w:type="dxa"/>
              <w:bottom w:w="45" w:type="dxa"/>
              <w:right w:w="45" w:type="dxa"/>
            </w:tcMar>
            <w:hideMark/>
          </w:tcPr>
          <w:p w:rsidR="00EF7BFC" w:rsidRPr="00EF7BFC" w:rsidRDefault="00EF7BFC" w:rsidP="000D2685">
            <w:pPr>
              <w:spacing w:after="0" w:line="240" w:lineRule="auto"/>
              <w:jc w:val="center"/>
              <w:rPr>
                <w:rFonts w:eastAsia="Times New Roman" w:cstheme="minorHAnsi"/>
                <w:sz w:val="20"/>
                <w:szCs w:val="20"/>
                <w:lang w:eastAsia="en-GB"/>
              </w:rPr>
            </w:pPr>
            <w:r w:rsidRPr="00EF7BFC">
              <w:rPr>
                <w:rFonts w:eastAsia="Times New Roman" w:cstheme="minorHAnsi"/>
                <w:sz w:val="20"/>
                <w:szCs w:val="20"/>
                <w:lang w:eastAsia="en-GB"/>
              </w:rPr>
              <w:t>If we receive all decisions from their universities/colleges by 19 July, the applicant needs to reply to any offers by this date (this includes if they are applying through Extra). If we don't receive their replies, we will decline the offers on their behalf.</w:t>
            </w:r>
          </w:p>
        </w:tc>
      </w:tr>
      <w:tr w:rsidR="00EF7BFC" w:rsidRPr="00EF7BFC" w:rsidTr="00EF7BFC">
        <w:trPr>
          <w:tblCellSpacing w:w="0" w:type="dxa"/>
        </w:trPr>
        <w:tc>
          <w:tcPr>
            <w:tcW w:w="0" w:type="auto"/>
            <w:tcMar>
              <w:top w:w="45" w:type="dxa"/>
              <w:left w:w="45" w:type="dxa"/>
              <w:bottom w:w="45" w:type="dxa"/>
              <w:right w:w="45" w:type="dxa"/>
            </w:tcMar>
            <w:hideMark/>
          </w:tcPr>
          <w:p w:rsidR="00EF7BFC" w:rsidRPr="00EF7BFC" w:rsidRDefault="00EF7BFC" w:rsidP="000D2685">
            <w:pPr>
              <w:spacing w:after="0" w:line="240" w:lineRule="auto"/>
              <w:rPr>
                <w:rFonts w:eastAsia="Times New Roman" w:cstheme="minorHAnsi"/>
                <w:b/>
                <w:bCs/>
                <w:sz w:val="20"/>
                <w:szCs w:val="20"/>
                <w:lang w:eastAsia="en-GB"/>
              </w:rPr>
            </w:pPr>
            <w:r w:rsidRPr="00EF7BFC">
              <w:rPr>
                <w:rFonts w:eastAsia="Times New Roman" w:cstheme="minorHAnsi"/>
                <w:b/>
                <w:bCs/>
                <w:sz w:val="20"/>
                <w:szCs w:val="20"/>
                <w:lang w:eastAsia="en-GB"/>
              </w:rPr>
              <w:t>7 August 2012</w:t>
            </w:r>
          </w:p>
        </w:tc>
        <w:tc>
          <w:tcPr>
            <w:tcW w:w="0" w:type="auto"/>
            <w:tcMar>
              <w:top w:w="45" w:type="dxa"/>
              <w:left w:w="45" w:type="dxa"/>
              <w:bottom w:w="45" w:type="dxa"/>
              <w:right w:w="45" w:type="dxa"/>
            </w:tcMar>
            <w:hideMark/>
          </w:tcPr>
          <w:p w:rsidR="00EF7BFC" w:rsidRPr="00EF7BFC" w:rsidRDefault="00EF7BFC" w:rsidP="00B64558">
            <w:pPr>
              <w:spacing w:after="0" w:line="240" w:lineRule="auto"/>
              <w:jc w:val="center"/>
              <w:rPr>
                <w:rFonts w:eastAsia="Times New Roman" w:cstheme="minorHAnsi"/>
                <w:sz w:val="20"/>
                <w:szCs w:val="20"/>
                <w:lang w:eastAsia="en-GB"/>
              </w:rPr>
            </w:pPr>
            <w:r w:rsidRPr="000D2685">
              <w:rPr>
                <w:rFonts w:eastAsia="Times New Roman" w:cstheme="minorHAnsi"/>
                <w:b/>
                <w:bCs/>
                <w:sz w:val="20"/>
                <w:szCs w:val="20"/>
                <w:lang w:eastAsia="en-GB"/>
              </w:rPr>
              <w:t>SQA results are published and the Scottish Clearing vacancy information service starts.</w:t>
            </w:r>
            <w:r w:rsidRPr="00EF7BFC">
              <w:rPr>
                <w:rFonts w:eastAsia="Times New Roman" w:cstheme="minorHAnsi"/>
                <w:sz w:val="20"/>
                <w:szCs w:val="20"/>
                <w:lang w:eastAsia="en-GB"/>
              </w:rPr>
              <w:t xml:space="preserve"> </w:t>
            </w:r>
          </w:p>
        </w:tc>
      </w:tr>
      <w:tr w:rsidR="00EF7BFC" w:rsidRPr="00EF7BFC" w:rsidTr="00EF7BFC">
        <w:trPr>
          <w:tblCellSpacing w:w="0" w:type="dxa"/>
        </w:trPr>
        <w:tc>
          <w:tcPr>
            <w:tcW w:w="0" w:type="auto"/>
            <w:tcMar>
              <w:top w:w="45" w:type="dxa"/>
              <w:left w:w="45" w:type="dxa"/>
              <w:bottom w:w="45" w:type="dxa"/>
              <w:right w:w="45" w:type="dxa"/>
            </w:tcMar>
            <w:hideMark/>
          </w:tcPr>
          <w:p w:rsidR="00EF7BFC" w:rsidRPr="00EF7BFC" w:rsidRDefault="00EF7BFC" w:rsidP="000D2685">
            <w:pPr>
              <w:spacing w:after="0" w:line="240" w:lineRule="auto"/>
              <w:rPr>
                <w:rFonts w:eastAsia="Times New Roman" w:cstheme="minorHAnsi"/>
                <w:b/>
                <w:bCs/>
                <w:sz w:val="20"/>
                <w:szCs w:val="20"/>
                <w:lang w:eastAsia="en-GB"/>
              </w:rPr>
            </w:pPr>
            <w:r w:rsidRPr="00EF7BFC">
              <w:rPr>
                <w:rFonts w:eastAsia="Times New Roman" w:cstheme="minorHAnsi"/>
                <w:b/>
                <w:bCs/>
                <w:sz w:val="20"/>
                <w:szCs w:val="20"/>
                <w:lang w:eastAsia="en-GB"/>
              </w:rPr>
              <w:t>16 August 2012</w:t>
            </w:r>
          </w:p>
        </w:tc>
        <w:tc>
          <w:tcPr>
            <w:tcW w:w="0" w:type="auto"/>
            <w:tcMar>
              <w:top w:w="45" w:type="dxa"/>
              <w:left w:w="45" w:type="dxa"/>
              <w:bottom w:w="45" w:type="dxa"/>
              <w:right w:w="45" w:type="dxa"/>
            </w:tcMar>
            <w:hideMark/>
          </w:tcPr>
          <w:p w:rsidR="00EF7BFC" w:rsidRPr="000D2685" w:rsidRDefault="00EF7BFC" w:rsidP="000D2685">
            <w:pPr>
              <w:spacing w:after="0" w:line="240" w:lineRule="auto"/>
              <w:jc w:val="center"/>
              <w:rPr>
                <w:rFonts w:eastAsia="Times New Roman" w:cstheme="minorHAnsi"/>
                <w:b/>
                <w:bCs/>
                <w:sz w:val="20"/>
                <w:szCs w:val="20"/>
                <w:lang w:eastAsia="en-GB"/>
              </w:rPr>
            </w:pPr>
            <w:r w:rsidRPr="000D2685">
              <w:rPr>
                <w:rFonts w:eastAsia="Times New Roman" w:cstheme="minorHAnsi"/>
                <w:b/>
                <w:bCs/>
                <w:sz w:val="20"/>
                <w:szCs w:val="20"/>
                <w:lang w:eastAsia="en-GB"/>
              </w:rPr>
              <w:t xml:space="preserve">GCE and Advanced Diploma results are published and the full Clearing vacancy information service starts. </w:t>
            </w:r>
          </w:p>
          <w:p w:rsidR="00EF7BFC" w:rsidRPr="00EF7BFC" w:rsidRDefault="00EF7BFC" w:rsidP="00B64558">
            <w:pPr>
              <w:spacing w:after="0" w:line="240" w:lineRule="auto"/>
              <w:jc w:val="center"/>
              <w:rPr>
                <w:rFonts w:eastAsia="Times New Roman" w:cstheme="minorHAnsi"/>
                <w:sz w:val="20"/>
                <w:szCs w:val="20"/>
                <w:lang w:eastAsia="en-GB"/>
              </w:rPr>
            </w:pPr>
            <w:r w:rsidRPr="00EF7BFC">
              <w:rPr>
                <w:rFonts w:eastAsia="Times New Roman" w:cstheme="minorHAnsi"/>
                <w:b/>
                <w:bCs/>
                <w:sz w:val="20"/>
                <w:szCs w:val="20"/>
                <w:lang w:eastAsia="en-GB"/>
              </w:rPr>
              <w:t xml:space="preserve">Adjustment opens for registration. </w:t>
            </w:r>
          </w:p>
        </w:tc>
      </w:tr>
      <w:tr w:rsidR="00EF7BFC" w:rsidRPr="00EF7BFC" w:rsidTr="00EF7BFC">
        <w:trPr>
          <w:tblCellSpacing w:w="0" w:type="dxa"/>
        </w:trPr>
        <w:tc>
          <w:tcPr>
            <w:tcW w:w="0" w:type="auto"/>
            <w:tcMar>
              <w:top w:w="45" w:type="dxa"/>
              <w:left w:w="45" w:type="dxa"/>
              <w:bottom w:w="45" w:type="dxa"/>
              <w:right w:w="45" w:type="dxa"/>
            </w:tcMar>
            <w:hideMark/>
          </w:tcPr>
          <w:p w:rsidR="00EF7BFC" w:rsidRPr="00EF7BFC" w:rsidRDefault="00EF7BFC" w:rsidP="000D2685">
            <w:pPr>
              <w:spacing w:after="0" w:line="240" w:lineRule="auto"/>
              <w:rPr>
                <w:rFonts w:eastAsia="Times New Roman" w:cstheme="minorHAnsi"/>
                <w:b/>
                <w:bCs/>
                <w:sz w:val="20"/>
                <w:szCs w:val="20"/>
                <w:lang w:eastAsia="en-GB"/>
              </w:rPr>
            </w:pPr>
            <w:r w:rsidRPr="00EF7BFC">
              <w:rPr>
                <w:rFonts w:eastAsia="Times New Roman" w:cstheme="minorHAnsi"/>
                <w:b/>
                <w:bCs/>
                <w:sz w:val="20"/>
                <w:szCs w:val="20"/>
                <w:lang w:eastAsia="en-GB"/>
              </w:rPr>
              <w:t>31 August 2012</w:t>
            </w:r>
          </w:p>
        </w:tc>
        <w:tc>
          <w:tcPr>
            <w:tcW w:w="0" w:type="auto"/>
            <w:tcMar>
              <w:top w:w="45" w:type="dxa"/>
              <w:left w:w="45" w:type="dxa"/>
              <w:bottom w:w="45" w:type="dxa"/>
              <w:right w:w="45" w:type="dxa"/>
            </w:tcMar>
            <w:hideMark/>
          </w:tcPr>
          <w:p w:rsidR="00EF7BFC" w:rsidRPr="00EF7BFC" w:rsidRDefault="00EF7BFC" w:rsidP="000D2685">
            <w:pPr>
              <w:spacing w:after="0" w:line="240" w:lineRule="auto"/>
              <w:jc w:val="center"/>
              <w:rPr>
                <w:rFonts w:eastAsia="Times New Roman" w:cstheme="minorHAnsi"/>
                <w:sz w:val="20"/>
                <w:szCs w:val="20"/>
                <w:lang w:eastAsia="en-GB"/>
              </w:rPr>
            </w:pPr>
            <w:r w:rsidRPr="00EF7BFC">
              <w:rPr>
                <w:rFonts w:eastAsia="Times New Roman" w:cstheme="minorHAnsi"/>
                <w:sz w:val="20"/>
                <w:szCs w:val="20"/>
                <w:lang w:eastAsia="en-GB"/>
              </w:rPr>
              <w:t>Adjustment closes on this date.</w:t>
            </w:r>
          </w:p>
        </w:tc>
      </w:tr>
      <w:tr w:rsidR="00EF7BFC" w:rsidRPr="00EF7BFC" w:rsidTr="00EF7BFC">
        <w:trPr>
          <w:tblCellSpacing w:w="0" w:type="dxa"/>
        </w:trPr>
        <w:tc>
          <w:tcPr>
            <w:tcW w:w="0" w:type="auto"/>
            <w:tcMar>
              <w:top w:w="45" w:type="dxa"/>
              <w:left w:w="45" w:type="dxa"/>
              <w:bottom w:w="45" w:type="dxa"/>
              <w:right w:w="45" w:type="dxa"/>
            </w:tcMar>
            <w:hideMark/>
          </w:tcPr>
          <w:p w:rsidR="00EF7BFC" w:rsidRPr="00EF7BFC" w:rsidRDefault="00EF7BFC" w:rsidP="000D2685">
            <w:pPr>
              <w:spacing w:after="0" w:line="240" w:lineRule="auto"/>
              <w:rPr>
                <w:rFonts w:eastAsia="Times New Roman" w:cstheme="minorHAnsi"/>
                <w:b/>
                <w:bCs/>
                <w:sz w:val="20"/>
                <w:szCs w:val="20"/>
                <w:lang w:eastAsia="en-GB"/>
              </w:rPr>
            </w:pPr>
            <w:r w:rsidRPr="00EF7BFC">
              <w:rPr>
                <w:rFonts w:eastAsia="Times New Roman" w:cstheme="minorHAnsi"/>
                <w:b/>
                <w:bCs/>
                <w:sz w:val="20"/>
                <w:szCs w:val="20"/>
                <w:lang w:eastAsia="en-GB"/>
              </w:rPr>
              <w:t>20 September 2012</w:t>
            </w:r>
          </w:p>
        </w:tc>
        <w:tc>
          <w:tcPr>
            <w:tcW w:w="0" w:type="auto"/>
            <w:tcMar>
              <w:top w:w="45" w:type="dxa"/>
              <w:left w:w="45" w:type="dxa"/>
              <w:bottom w:w="45" w:type="dxa"/>
              <w:right w:w="45" w:type="dxa"/>
            </w:tcMar>
            <w:hideMark/>
          </w:tcPr>
          <w:p w:rsidR="00EF7BFC" w:rsidRPr="00EF7BFC" w:rsidRDefault="00EF7BFC" w:rsidP="000D2685">
            <w:pPr>
              <w:spacing w:after="0" w:line="240" w:lineRule="auto"/>
              <w:jc w:val="center"/>
              <w:rPr>
                <w:rFonts w:eastAsia="Times New Roman" w:cstheme="minorHAnsi"/>
                <w:sz w:val="20"/>
                <w:szCs w:val="20"/>
                <w:lang w:eastAsia="en-GB"/>
              </w:rPr>
            </w:pPr>
            <w:r w:rsidRPr="00EF7BFC">
              <w:rPr>
                <w:rFonts w:eastAsia="Times New Roman" w:cstheme="minorHAnsi"/>
                <w:sz w:val="20"/>
                <w:szCs w:val="20"/>
                <w:lang w:eastAsia="en-GB"/>
              </w:rPr>
              <w:t>This is the last date that we will accept applications for courses starting in 2012.</w:t>
            </w:r>
          </w:p>
        </w:tc>
      </w:tr>
      <w:tr w:rsidR="00EF7BFC" w:rsidRPr="00EF7BFC" w:rsidTr="00EF7BFC">
        <w:trPr>
          <w:tblCellSpacing w:w="0" w:type="dxa"/>
        </w:trPr>
        <w:tc>
          <w:tcPr>
            <w:tcW w:w="0" w:type="auto"/>
            <w:tcMar>
              <w:top w:w="45" w:type="dxa"/>
              <w:left w:w="45" w:type="dxa"/>
              <w:bottom w:w="45" w:type="dxa"/>
              <w:right w:w="45" w:type="dxa"/>
            </w:tcMar>
            <w:hideMark/>
          </w:tcPr>
          <w:p w:rsidR="00EF7BFC" w:rsidRPr="00EF7BFC" w:rsidRDefault="00EF7BFC" w:rsidP="000D2685">
            <w:pPr>
              <w:spacing w:after="0" w:line="240" w:lineRule="auto"/>
              <w:rPr>
                <w:rFonts w:eastAsia="Times New Roman" w:cstheme="minorHAnsi"/>
                <w:b/>
                <w:bCs/>
                <w:sz w:val="20"/>
                <w:szCs w:val="20"/>
                <w:lang w:eastAsia="en-GB"/>
              </w:rPr>
            </w:pPr>
            <w:r w:rsidRPr="00EF7BFC">
              <w:rPr>
                <w:rFonts w:eastAsia="Times New Roman" w:cstheme="minorHAnsi"/>
                <w:b/>
                <w:bCs/>
                <w:sz w:val="20"/>
                <w:szCs w:val="20"/>
                <w:lang w:eastAsia="en-GB"/>
              </w:rPr>
              <w:t>30 September 2012</w:t>
            </w:r>
          </w:p>
        </w:tc>
        <w:tc>
          <w:tcPr>
            <w:tcW w:w="0" w:type="auto"/>
            <w:tcMar>
              <w:top w:w="45" w:type="dxa"/>
              <w:left w:w="45" w:type="dxa"/>
              <w:bottom w:w="45" w:type="dxa"/>
              <w:right w:w="45" w:type="dxa"/>
            </w:tcMar>
            <w:hideMark/>
          </w:tcPr>
          <w:p w:rsidR="00EF7BFC" w:rsidRPr="00EF7BFC" w:rsidRDefault="00EF7BFC" w:rsidP="000D2685">
            <w:pPr>
              <w:spacing w:after="0" w:line="240" w:lineRule="auto"/>
              <w:jc w:val="center"/>
              <w:rPr>
                <w:rFonts w:eastAsia="Times New Roman" w:cstheme="minorHAnsi"/>
                <w:sz w:val="20"/>
                <w:szCs w:val="20"/>
                <w:lang w:eastAsia="en-GB"/>
              </w:rPr>
            </w:pPr>
            <w:r w:rsidRPr="00EF7BFC">
              <w:rPr>
                <w:rFonts w:eastAsia="Times New Roman" w:cstheme="minorHAnsi"/>
                <w:sz w:val="20"/>
                <w:szCs w:val="20"/>
                <w:lang w:eastAsia="en-GB"/>
              </w:rPr>
              <w:t>The Clearing vacancy search is closed after this date. Applicants should contact universities direct to discuss vacancies. Clearing choices can still be added in Track.</w:t>
            </w:r>
          </w:p>
        </w:tc>
      </w:tr>
    </w:tbl>
    <w:p w:rsidR="00EF7BFC" w:rsidRDefault="00EF7BFC" w:rsidP="000D2685">
      <w:pPr>
        <w:spacing w:after="0"/>
      </w:pPr>
    </w:p>
    <w:p w:rsidR="00EF7BFC" w:rsidRDefault="00EF7BFC" w:rsidP="000D2685">
      <w:pPr>
        <w:spacing w:after="0"/>
      </w:pPr>
    </w:p>
    <w:p w:rsidR="00444812" w:rsidRDefault="00444812" w:rsidP="000D2685">
      <w:pPr>
        <w:spacing w:after="0"/>
      </w:pPr>
    </w:p>
    <w:p w:rsidR="00444812" w:rsidRDefault="00444812" w:rsidP="000D2685">
      <w:pPr>
        <w:spacing w:after="0"/>
      </w:pPr>
    </w:p>
    <w:p w:rsidR="00444812" w:rsidRDefault="00444812" w:rsidP="000D2685">
      <w:pPr>
        <w:spacing w:after="0"/>
      </w:pPr>
    </w:p>
    <w:p w:rsidR="00444812" w:rsidRDefault="00444812" w:rsidP="000D2685">
      <w:pPr>
        <w:spacing w:after="0"/>
      </w:pPr>
    </w:p>
    <w:p w:rsidR="00444812" w:rsidRDefault="00444812" w:rsidP="000D2685">
      <w:pPr>
        <w:spacing w:after="0"/>
      </w:pPr>
    </w:p>
    <w:p w:rsidR="00444812" w:rsidRDefault="00444812" w:rsidP="000D2685">
      <w:pPr>
        <w:spacing w:after="0"/>
      </w:pPr>
    </w:p>
    <w:p w:rsidR="00444812" w:rsidRDefault="00444812" w:rsidP="000D2685">
      <w:pPr>
        <w:spacing w:after="0"/>
      </w:pPr>
    </w:p>
    <w:p w:rsidR="00444812" w:rsidRDefault="00444812" w:rsidP="000D2685">
      <w:pPr>
        <w:spacing w:after="0"/>
      </w:pPr>
    </w:p>
    <w:p w:rsidR="00741F11" w:rsidRDefault="00741F11" w:rsidP="000D2685">
      <w:pPr>
        <w:spacing w:after="0"/>
      </w:pPr>
    </w:p>
    <w:p w:rsidR="00444812" w:rsidRPr="00CA1510" w:rsidRDefault="00444812" w:rsidP="00CA1510">
      <w:pPr>
        <w:spacing w:after="0"/>
        <w:jc w:val="center"/>
        <w:rPr>
          <w:b/>
          <w:sz w:val="32"/>
          <w:szCs w:val="32"/>
          <w:u w:val="single"/>
        </w:rPr>
      </w:pPr>
      <w:r w:rsidRPr="00CA1510">
        <w:rPr>
          <w:b/>
          <w:sz w:val="32"/>
          <w:szCs w:val="32"/>
          <w:u w:val="single"/>
        </w:rPr>
        <w:lastRenderedPageBreak/>
        <w:t>Activate!!</w:t>
      </w:r>
    </w:p>
    <w:p w:rsidR="00444812" w:rsidRDefault="00444812" w:rsidP="000D2685">
      <w:pPr>
        <w:spacing w:after="0"/>
      </w:pPr>
      <w:r>
        <w:t xml:space="preserve">In pairs or small groups, have a look at the </w:t>
      </w:r>
      <w:r w:rsidR="007A01B8">
        <w:t>scenarios’</w:t>
      </w:r>
      <w:r>
        <w:t xml:space="preserve"> below. Discuss what course of action each student should take given the information about Firm/Ins</w:t>
      </w:r>
      <w:r w:rsidR="007A01B8">
        <w:t>urance/ UCAS Extra and Clearing</w:t>
      </w:r>
      <w:r w:rsidR="00130D1E">
        <w:t>.</w:t>
      </w:r>
    </w:p>
    <w:p w:rsidR="007A01B8" w:rsidRDefault="007A01B8" w:rsidP="000D2685">
      <w:pPr>
        <w:spacing w:after="0"/>
      </w:pPr>
    </w:p>
    <w:p w:rsidR="007A01B8" w:rsidRPr="00CA1510" w:rsidRDefault="00130D1E" w:rsidP="000D2685">
      <w:pPr>
        <w:spacing w:after="0"/>
        <w:rPr>
          <w:b/>
          <w:sz w:val="28"/>
          <w:szCs w:val="28"/>
          <w:u w:val="single"/>
        </w:rPr>
      </w:pPr>
      <w:r w:rsidRPr="00CA1510">
        <w:rPr>
          <w:b/>
          <w:sz w:val="28"/>
          <w:szCs w:val="28"/>
          <w:u w:val="single"/>
        </w:rPr>
        <w:t>Scenario One – Bob</w:t>
      </w:r>
    </w:p>
    <w:p w:rsidR="00130D1E" w:rsidRDefault="00130D1E" w:rsidP="000D2685">
      <w:pPr>
        <w:spacing w:after="0"/>
      </w:pPr>
      <w:r>
        <w:t>Bob has received 3 conditional offers. His predicted grades are BBB. His offers are:</w:t>
      </w:r>
    </w:p>
    <w:p w:rsidR="00130D1E" w:rsidRDefault="00130D1E" w:rsidP="000D2685">
      <w:pPr>
        <w:spacing w:after="0"/>
      </w:pPr>
      <w:r>
        <w:t xml:space="preserve">Northumbria – </w:t>
      </w:r>
      <w:r w:rsidR="00CA1510">
        <w:t>conditional</w:t>
      </w:r>
      <w:r>
        <w:t xml:space="preserve"> on attaining BBB or 300 UCAS points from 3 A2’s</w:t>
      </w:r>
    </w:p>
    <w:p w:rsidR="00130D1E" w:rsidRDefault="00130D1E" w:rsidP="000D2685">
      <w:pPr>
        <w:spacing w:after="0"/>
      </w:pPr>
      <w:r>
        <w:t xml:space="preserve">Manchester Metropolitan </w:t>
      </w:r>
      <w:r w:rsidR="00CA1510">
        <w:t>University -</w:t>
      </w:r>
      <w:r>
        <w:t xml:space="preserve"> conditional on attaining BBC</w:t>
      </w:r>
    </w:p>
    <w:p w:rsidR="00130D1E" w:rsidRDefault="00130D1E" w:rsidP="000D2685">
      <w:pPr>
        <w:spacing w:after="0"/>
      </w:pPr>
      <w:r>
        <w:t xml:space="preserve">Leeds Met – </w:t>
      </w:r>
      <w:r w:rsidR="00CA1510">
        <w:t>conditional</w:t>
      </w:r>
      <w:r>
        <w:t xml:space="preserve"> on attaining CCC or 240 UCAS points from 3 A2’s.</w:t>
      </w:r>
    </w:p>
    <w:p w:rsidR="00130D1E" w:rsidRDefault="00130D1E" w:rsidP="000D2685">
      <w:pPr>
        <w:spacing w:after="0"/>
      </w:pPr>
    </w:p>
    <w:p w:rsidR="00130D1E" w:rsidRDefault="00130D1E" w:rsidP="000D2685">
      <w:pPr>
        <w:spacing w:after="0"/>
      </w:pPr>
      <w:r>
        <w:t>What should Bob do?</w:t>
      </w:r>
    </w:p>
    <w:p w:rsidR="00130D1E" w:rsidRDefault="00130D1E" w:rsidP="000D2685">
      <w:pPr>
        <w:spacing w:after="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30D1E" w:rsidRDefault="00130D1E" w:rsidP="000D2685">
      <w:pPr>
        <w:spacing w:after="0"/>
      </w:pPr>
    </w:p>
    <w:p w:rsidR="00CA1510" w:rsidRDefault="00CA1510" w:rsidP="000D2685">
      <w:pPr>
        <w:spacing w:after="0"/>
      </w:pPr>
    </w:p>
    <w:p w:rsidR="00130D1E" w:rsidRPr="00CA1510" w:rsidRDefault="00130D1E" w:rsidP="000D2685">
      <w:pPr>
        <w:spacing w:after="0"/>
        <w:rPr>
          <w:b/>
          <w:sz w:val="28"/>
          <w:szCs w:val="28"/>
          <w:u w:val="single"/>
        </w:rPr>
      </w:pPr>
      <w:r w:rsidRPr="00CA1510">
        <w:rPr>
          <w:b/>
          <w:sz w:val="28"/>
          <w:szCs w:val="28"/>
          <w:u w:val="single"/>
        </w:rPr>
        <w:t>Scenario Two – Sam</w:t>
      </w:r>
    </w:p>
    <w:p w:rsidR="00130D1E" w:rsidRDefault="00130D1E" w:rsidP="000D2685">
      <w:pPr>
        <w:spacing w:after="0"/>
      </w:pPr>
      <w:r>
        <w:t>Sam has received</w:t>
      </w:r>
      <w:r w:rsidR="00CA1510">
        <w:t xml:space="preserve"> two</w:t>
      </w:r>
      <w:r>
        <w:t xml:space="preserve"> conditional offers. His predicted grades are BBC. However Sam is unsure about whether or not he actually wants to study the courses he has applied for. He would like to go to university this year. What are his options?</w:t>
      </w:r>
    </w:p>
    <w:p w:rsidR="00130D1E" w:rsidRDefault="00130D1E" w:rsidP="000D2685">
      <w:pPr>
        <w:spacing w:after="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A1510" w:rsidRDefault="00CA1510" w:rsidP="000D2685">
      <w:pPr>
        <w:spacing w:after="0"/>
      </w:pPr>
    </w:p>
    <w:p w:rsidR="00CA1510" w:rsidRDefault="00CA1510" w:rsidP="000D2685">
      <w:pPr>
        <w:spacing w:after="0"/>
      </w:pPr>
    </w:p>
    <w:p w:rsidR="00130D1E" w:rsidRPr="00CA1510" w:rsidRDefault="00CA1510" w:rsidP="000D2685">
      <w:pPr>
        <w:spacing w:after="0"/>
        <w:rPr>
          <w:b/>
          <w:sz w:val="28"/>
          <w:szCs w:val="28"/>
          <w:u w:val="single"/>
        </w:rPr>
      </w:pPr>
      <w:r w:rsidRPr="00CA1510">
        <w:rPr>
          <w:b/>
          <w:sz w:val="28"/>
          <w:szCs w:val="28"/>
          <w:u w:val="single"/>
        </w:rPr>
        <w:t>Scenario</w:t>
      </w:r>
      <w:r w:rsidR="00130D1E" w:rsidRPr="00CA1510">
        <w:rPr>
          <w:b/>
          <w:sz w:val="28"/>
          <w:szCs w:val="28"/>
          <w:u w:val="single"/>
        </w:rPr>
        <w:t xml:space="preserve"> Three – Mel</w:t>
      </w:r>
    </w:p>
    <w:p w:rsidR="00130D1E" w:rsidRDefault="00130D1E" w:rsidP="000D2685">
      <w:pPr>
        <w:spacing w:after="0"/>
      </w:pPr>
      <w:r>
        <w:t xml:space="preserve">Mel has received </w:t>
      </w:r>
      <w:r w:rsidR="00CA1510">
        <w:t>five</w:t>
      </w:r>
      <w:r>
        <w:t xml:space="preserve"> conditional offers. Her predicted grades are AAA. Her offers are:</w:t>
      </w:r>
    </w:p>
    <w:p w:rsidR="00130D1E" w:rsidRDefault="00130D1E" w:rsidP="000D2685">
      <w:pPr>
        <w:spacing w:after="0"/>
      </w:pPr>
      <w:r>
        <w:t>Durham</w:t>
      </w:r>
      <w:r w:rsidR="00CA1510">
        <w:t xml:space="preserve"> – conditional on attaining A*AA</w:t>
      </w:r>
    </w:p>
    <w:p w:rsidR="00130D1E" w:rsidRDefault="00CA1510" w:rsidP="000D2685">
      <w:pPr>
        <w:spacing w:after="0"/>
      </w:pPr>
      <w:r>
        <w:t>Edinburgh – conditional on attaining AAA</w:t>
      </w:r>
    </w:p>
    <w:p w:rsidR="00130D1E" w:rsidRDefault="00130D1E" w:rsidP="000D2685">
      <w:pPr>
        <w:spacing w:after="0"/>
      </w:pPr>
      <w:r>
        <w:t>Warwick</w:t>
      </w:r>
      <w:r w:rsidR="00CA1510">
        <w:t xml:space="preserve"> – conditional on attaining AAA</w:t>
      </w:r>
    </w:p>
    <w:p w:rsidR="00130D1E" w:rsidRDefault="00130D1E" w:rsidP="000D2685">
      <w:pPr>
        <w:spacing w:after="0"/>
      </w:pPr>
      <w:r>
        <w:t xml:space="preserve">Manchester </w:t>
      </w:r>
      <w:r w:rsidR="00CA1510">
        <w:t>– conditional on attaining AAB</w:t>
      </w:r>
    </w:p>
    <w:p w:rsidR="00CA1510" w:rsidRDefault="00CA1510" w:rsidP="000D2685">
      <w:pPr>
        <w:spacing w:after="0"/>
      </w:pPr>
      <w:r>
        <w:t>Glasgow – conditional on attaining AAB</w:t>
      </w:r>
    </w:p>
    <w:p w:rsidR="00CA1510" w:rsidRDefault="00CA1510" w:rsidP="000D2685">
      <w:pPr>
        <w:spacing w:after="0"/>
      </w:pPr>
    </w:p>
    <w:p w:rsidR="00CA1510" w:rsidRDefault="00CA1510" w:rsidP="000D2685">
      <w:pPr>
        <w:spacing w:after="0"/>
      </w:pPr>
      <w:r>
        <w:t xml:space="preserve"> What should Mel do? </w:t>
      </w:r>
    </w:p>
    <w:p w:rsidR="00741F11" w:rsidRDefault="00CA1510" w:rsidP="000D2685">
      <w:pPr>
        <w:spacing w:after="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A1510" w:rsidRDefault="00CA1510" w:rsidP="000D2685">
      <w:pPr>
        <w:spacing w:after="0"/>
      </w:pPr>
    </w:p>
    <w:p w:rsidR="00CA1510" w:rsidRDefault="00CA1510" w:rsidP="000D2685">
      <w:pPr>
        <w:spacing w:after="0"/>
      </w:pPr>
    </w:p>
    <w:p w:rsidR="00741F11" w:rsidRPr="00CA1510" w:rsidRDefault="00741F11" w:rsidP="000D2685">
      <w:pPr>
        <w:spacing w:after="0"/>
        <w:rPr>
          <w:b/>
          <w:sz w:val="28"/>
          <w:szCs w:val="28"/>
          <w:u w:val="single"/>
        </w:rPr>
      </w:pPr>
      <w:r w:rsidRPr="00CA1510">
        <w:rPr>
          <w:b/>
          <w:sz w:val="28"/>
          <w:szCs w:val="28"/>
          <w:u w:val="single"/>
        </w:rPr>
        <w:t>Scenario Four – Sue</w:t>
      </w:r>
    </w:p>
    <w:p w:rsidR="00741F11" w:rsidRDefault="00741F11" w:rsidP="000D2685">
      <w:pPr>
        <w:spacing w:after="0"/>
      </w:pPr>
      <w:r>
        <w:t>Sue applied for two courses and has not been offered a place on either course. What are her options?</w:t>
      </w:r>
    </w:p>
    <w:p w:rsidR="00130D1E" w:rsidRDefault="00741F11" w:rsidP="000D2685">
      <w:pPr>
        <w:spacing w:after="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A1510">
        <w:t>_</w:t>
      </w:r>
    </w:p>
    <w:sectPr w:rsidR="00130D1E" w:rsidSect="00B14F4E">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A0CC9"/>
    <w:multiLevelType w:val="multilevel"/>
    <w:tmpl w:val="583A1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9562A9D"/>
    <w:multiLevelType w:val="multilevel"/>
    <w:tmpl w:val="0674F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A7C52FE"/>
    <w:multiLevelType w:val="multilevel"/>
    <w:tmpl w:val="35F8C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EF7BFC"/>
    <w:rsid w:val="000D2685"/>
    <w:rsid w:val="00130D1E"/>
    <w:rsid w:val="001716A7"/>
    <w:rsid w:val="003A0C00"/>
    <w:rsid w:val="00444812"/>
    <w:rsid w:val="005D44E5"/>
    <w:rsid w:val="005D56E7"/>
    <w:rsid w:val="005E1876"/>
    <w:rsid w:val="00623944"/>
    <w:rsid w:val="00741F11"/>
    <w:rsid w:val="00773FD7"/>
    <w:rsid w:val="007A01B8"/>
    <w:rsid w:val="007F6935"/>
    <w:rsid w:val="008D2775"/>
    <w:rsid w:val="009D7B16"/>
    <w:rsid w:val="00B14F4E"/>
    <w:rsid w:val="00B64558"/>
    <w:rsid w:val="00BA1315"/>
    <w:rsid w:val="00CA1510"/>
    <w:rsid w:val="00D27731"/>
    <w:rsid w:val="00EB6A71"/>
    <w:rsid w:val="00EF7BF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C00"/>
  </w:style>
  <w:style w:type="paragraph" w:styleId="Heading4">
    <w:name w:val="heading 4"/>
    <w:basedOn w:val="Normal"/>
    <w:link w:val="Heading4Char"/>
    <w:uiPriority w:val="9"/>
    <w:qFormat/>
    <w:rsid w:val="000D2685"/>
    <w:pPr>
      <w:spacing w:before="100" w:beforeAutospacing="1" w:after="312" w:line="240" w:lineRule="auto"/>
      <w:outlineLvl w:val="3"/>
    </w:pPr>
    <w:rPr>
      <w:rFonts w:ascii="Times New Roman" w:eastAsia="Times New Roman" w:hAnsi="Times New Roman" w:cs="Times New Roman"/>
      <w:b/>
      <w:b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7BFC"/>
    <w:rPr>
      <w:b/>
      <w:bCs/>
    </w:rPr>
  </w:style>
  <w:style w:type="character" w:customStyle="1" w:styleId="Heading4Char">
    <w:name w:val="Heading 4 Char"/>
    <w:basedOn w:val="DefaultParagraphFont"/>
    <w:link w:val="Heading4"/>
    <w:uiPriority w:val="9"/>
    <w:rsid w:val="000D2685"/>
    <w:rPr>
      <w:rFonts w:ascii="Times New Roman" w:eastAsia="Times New Roman" w:hAnsi="Times New Roman" w:cs="Times New Roman"/>
      <w:b/>
      <w:bCs/>
      <w:sz w:val="26"/>
      <w:szCs w:val="26"/>
      <w:lang w:eastAsia="en-GB"/>
    </w:rPr>
  </w:style>
</w:styles>
</file>

<file path=word/webSettings.xml><?xml version="1.0" encoding="utf-8"?>
<w:webSettings xmlns:r="http://schemas.openxmlformats.org/officeDocument/2006/relationships" xmlns:w="http://schemas.openxmlformats.org/wordprocessingml/2006/main">
  <w:divs>
    <w:div w:id="13844458">
      <w:bodyDiv w:val="1"/>
      <w:marLeft w:val="0"/>
      <w:marRight w:val="0"/>
      <w:marTop w:val="0"/>
      <w:marBottom w:val="0"/>
      <w:divBdr>
        <w:top w:val="none" w:sz="0" w:space="0" w:color="auto"/>
        <w:left w:val="none" w:sz="0" w:space="0" w:color="auto"/>
        <w:bottom w:val="none" w:sz="0" w:space="0" w:color="auto"/>
        <w:right w:val="none" w:sz="0" w:space="0" w:color="auto"/>
      </w:divBdr>
      <w:divsChild>
        <w:div w:id="1835561772">
          <w:marLeft w:val="0"/>
          <w:marRight w:val="0"/>
          <w:marTop w:val="0"/>
          <w:marBottom w:val="0"/>
          <w:divBdr>
            <w:top w:val="none" w:sz="0" w:space="0" w:color="auto"/>
            <w:left w:val="none" w:sz="0" w:space="0" w:color="auto"/>
            <w:bottom w:val="none" w:sz="0" w:space="0" w:color="auto"/>
            <w:right w:val="none" w:sz="0" w:space="0" w:color="auto"/>
          </w:divBdr>
          <w:divsChild>
            <w:div w:id="11999820">
              <w:marLeft w:val="24"/>
              <w:marRight w:val="3"/>
              <w:marTop w:val="0"/>
              <w:marBottom w:val="300"/>
              <w:divBdr>
                <w:top w:val="none" w:sz="0" w:space="0" w:color="auto"/>
                <w:left w:val="none" w:sz="0" w:space="0" w:color="auto"/>
                <w:bottom w:val="none" w:sz="0" w:space="0" w:color="auto"/>
                <w:right w:val="none" w:sz="0" w:space="0" w:color="auto"/>
              </w:divBdr>
            </w:div>
          </w:divsChild>
        </w:div>
      </w:divsChild>
    </w:div>
    <w:div w:id="1139106122">
      <w:bodyDiv w:val="1"/>
      <w:marLeft w:val="0"/>
      <w:marRight w:val="0"/>
      <w:marTop w:val="0"/>
      <w:marBottom w:val="0"/>
      <w:divBdr>
        <w:top w:val="none" w:sz="0" w:space="0" w:color="auto"/>
        <w:left w:val="none" w:sz="0" w:space="0" w:color="auto"/>
        <w:bottom w:val="none" w:sz="0" w:space="0" w:color="auto"/>
        <w:right w:val="none" w:sz="0" w:space="0" w:color="auto"/>
      </w:divBdr>
      <w:divsChild>
        <w:div w:id="644049495">
          <w:marLeft w:val="0"/>
          <w:marRight w:val="0"/>
          <w:marTop w:val="0"/>
          <w:marBottom w:val="0"/>
          <w:divBdr>
            <w:top w:val="none" w:sz="0" w:space="0" w:color="auto"/>
            <w:left w:val="none" w:sz="0" w:space="0" w:color="auto"/>
            <w:bottom w:val="none" w:sz="0" w:space="0" w:color="auto"/>
            <w:right w:val="none" w:sz="0" w:space="0" w:color="auto"/>
          </w:divBdr>
          <w:divsChild>
            <w:div w:id="215703940">
              <w:marLeft w:val="24"/>
              <w:marRight w:val="3"/>
              <w:marTop w:val="0"/>
              <w:marBottom w:val="300"/>
              <w:divBdr>
                <w:top w:val="none" w:sz="0" w:space="0" w:color="auto"/>
                <w:left w:val="none" w:sz="0" w:space="0" w:color="auto"/>
                <w:bottom w:val="none" w:sz="0" w:space="0" w:color="auto"/>
                <w:right w:val="none" w:sz="0" w:space="0" w:color="auto"/>
              </w:divBdr>
            </w:div>
          </w:divsChild>
        </w:div>
      </w:divsChild>
    </w:div>
    <w:div w:id="1912151334">
      <w:bodyDiv w:val="1"/>
      <w:marLeft w:val="0"/>
      <w:marRight w:val="0"/>
      <w:marTop w:val="0"/>
      <w:marBottom w:val="0"/>
      <w:divBdr>
        <w:top w:val="none" w:sz="0" w:space="0" w:color="auto"/>
        <w:left w:val="none" w:sz="0" w:space="0" w:color="auto"/>
        <w:bottom w:val="none" w:sz="0" w:space="0" w:color="auto"/>
        <w:right w:val="none" w:sz="0" w:space="0" w:color="auto"/>
      </w:divBdr>
      <w:divsChild>
        <w:div w:id="1659840538">
          <w:marLeft w:val="0"/>
          <w:marRight w:val="0"/>
          <w:marTop w:val="0"/>
          <w:marBottom w:val="0"/>
          <w:divBdr>
            <w:top w:val="none" w:sz="0" w:space="0" w:color="auto"/>
            <w:left w:val="none" w:sz="0" w:space="0" w:color="auto"/>
            <w:bottom w:val="none" w:sz="0" w:space="0" w:color="auto"/>
            <w:right w:val="none" w:sz="0" w:space="0" w:color="auto"/>
          </w:divBdr>
          <w:divsChild>
            <w:div w:id="1004085576">
              <w:marLeft w:val="24"/>
              <w:marRight w:val="3"/>
              <w:marTop w:val="0"/>
              <w:marBottom w:val="3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cas.com/students/offers/offertypes" TargetMode="External"/><Relationship Id="rId13" Type="http://schemas.openxmlformats.org/officeDocument/2006/relationships/hyperlink" Target="http://www.ucas.com/students/track/" TargetMode="External"/><Relationship Id="rId18" Type="http://schemas.openxmlformats.org/officeDocument/2006/relationships/hyperlink" Target="http://www.ucas.com/students/coursesearch" TargetMode="External"/><Relationship Id="rId3" Type="http://schemas.openxmlformats.org/officeDocument/2006/relationships/settings" Target="settings.xml"/><Relationship Id="rId7" Type="http://schemas.openxmlformats.org/officeDocument/2006/relationships/hyperlink" Target="http://www.ucas.com/students/offers/offertypes" TargetMode="External"/><Relationship Id="rId12" Type="http://schemas.openxmlformats.org/officeDocument/2006/relationships/hyperlink" Target="http://www.ucas.com/about_us/contact_us/" TargetMode="External"/><Relationship Id="rId17" Type="http://schemas.openxmlformats.org/officeDocument/2006/relationships/hyperlink" Target="http://www.ucas.com/students/offers/extra" TargetMode="External"/><Relationship Id="rId2" Type="http://schemas.openxmlformats.org/officeDocument/2006/relationships/styles" Target="styles.xml"/><Relationship Id="rId16" Type="http://schemas.openxmlformats.org/officeDocument/2006/relationships/hyperlink" Target="http://www.ucas.com/students/coursesearch"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ucas.com/students/importantdates" TargetMode="External"/><Relationship Id="rId11" Type="http://schemas.openxmlformats.org/officeDocument/2006/relationships/hyperlink" Target="http://www.ucas.com/students/track/" TargetMode="External"/><Relationship Id="rId5" Type="http://schemas.openxmlformats.org/officeDocument/2006/relationships/hyperlink" Target="http://www.ucas.com/students/track/" TargetMode="External"/><Relationship Id="rId15" Type="http://schemas.openxmlformats.org/officeDocument/2006/relationships/hyperlink" Target="http://www.ucas.com/students/offers/extra" TargetMode="External"/><Relationship Id="rId10" Type="http://schemas.openxmlformats.org/officeDocument/2006/relationships/hyperlink" Target="http://www.ucas.com/students/nextsteps/clearin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cas.com/students/offers/extra" TargetMode="External"/><Relationship Id="rId14" Type="http://schemas.openxmlformats.org/officeDocument/2006/relationships/hyperlink" Target="http://www.ucas.com/students/course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616</TotalTime>
  <Pages>4</Pages>
  <Words>1871</Words>
  <Characters>10671</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Trinity School</Company>
  <LinksUpToDate>false</LinksUpToDate>
  <CharactersWithSpaces>12517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Sims</dc:creator>
  <cp:lastModifiedBy>Sarah Sims</cp:lastModifiedBy>
  <cp:revision>9</cp:revision>
  <cp:lastPrinted>2012-01-19T15:32:00Z</cp:lastPrinted>
  <dcterms:created xsi:type="dcterms:W3CDTF">2012-01-19T14:29:00Z</dcterms:created>
  <dcterms:modified xsi:type="dcterms:W3CDTF">2012-01-24T08:30:00Z</dcterms:modified>
</cp:coreProperties>
</file>